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69DD" w14:textId="01CBFFA7" w:rsidR="007A4C45" w:rsidRDefault="004054D2" w:rsidP="007A112E">
      <w:pPr>
        <w:spacing w:after="0"/>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 </w:t>
      </w:r>
    </w:p>
    <w:p w14:paraId="43B5BF2E" w14:textId="202412F1" w:rsidR="007A112E" w:rsidRPr="007A112E" w:rsidRDefault="007A112E" w:rsidP="007A112E">
      <w:pPr>
        <w:spacing w:after="0"/>
        <w:rPr>
          <w:rFonts w:ascii="Times New Roman" w:hAnsi="Times New Roman" w:cs="Times New Roman"/>
        </w:rPr>
      </w:pPr>
      <w:r w:rsidRPr="007A112E">
        <w:rPr>
          <w:rFonts w:ascii="Times New Roman" w:hAnsi="Times New Roman" w:cs="Times New Roman"/>
        </w:rPr>
        <w:t>After Recording Return To:</w:t>
      </w:r>
    </w:p>
    <w:p w14:paraId="2E7410C4" w14:textId="2D85617A" w:rsidR="007A112E" w:rsidRPr="007A112E" w:rsidRDefault="007A112E" w:rsidP="007A112E">
      <w:pPr>
        <w:spacing w:after="0"/>
        <w:rPr>
          <w:rFonts w:ascii="Times New Roman" w:hAnsi="Times New Roman" w:cs="Times New Roman"/>
        </w:rPr>
      </w:pPr>
      <w:r w:rsidRPr="007A112E">
        <w:rPr>
          <w:rFonts w:ascii="Times New Roman" w:hAnsi="Times New Roman" w:cs="Times New Roman"/>
        </w:rPr>
        <w:t>______________________</w:t>
      </w:r>
    </w:p>
    <w:p w14:paraId="35B40CDD" w14:textId="32709CCA" w:rsidR="007A112E" w:rsidRPr="007A112E" w:rsidRDefault="007A112E" w:rsidP="007A112E">
      <w:pPr>
        <w:spacing w:after="0"/>
        <w:rPr>
          <w:rFonts w:ascii="Times New Roman" w:hAnsi="Times New Roman" w:cs="Times New Roman"/>
        </w:rPr>
      </w:pPr>
      <w:r w:rsidRPr="007A112E">
        <w:rPr>
          <w:rFonts w:ascii="Times New Roman" w:hAnsi="Times New Roman" w:cs="Times New Roman"/>
        </w:rPr>
        <w:t>______________________</w:t>
      </w:r>
    </w:p>
    <w:p w14:paraId="575E5612" w14:textId="01A69C97" w:rsidR="007A112E" w:rsidRPr="007A112E" w:rsidRDefault="007A112E" w:rsidP="007A112E">
      <w:pPr>
        <w:spacing w:after="0"/>
        <w:rPr>
          <w:rFonts w:ascii="Times New Roman" w:hAnsi="Times New Roman" w:cs="Times New Roman"/>
        </w:rPr>
      </w:pPr>
      <w:r w:rsidRPr="007A112E">
        <w:rPr>
          <w:rFonts w:ascii="Times New Roman" w:hAnsi="Times New Roman" w:cs="Times New Roman"/>
        </w:rPr>
        <w:t>______________________</w:t>
      </w:r>
    </w:p>
    <w:p w14:paraId="5918DDEF" w14:textId="5EE0A2F8" w:rsidR="007A112E" w:rsidRPr="007A112E" w:rsidRDefault="007A112E" w:rsidP="007A112E">
      <w:pPr>
        <w:spacing w:after="0"/>
        <w:rPr>
          <w:rFonts w:ascii="Times New Roman" w:hAnsi="Times New Roman" w:cs="Times New Roman"/>
        </w:rPr>
      </w:pPr>
      <w:r w:rsidRPr="007A112E">
        <w:rPr>
          <w:rFonts w:ascii="Times New Roman" w:hAnsi="Times New Roman" w:cs="Times New Roman"/>
        </w:rPr>
        <w:t>______________________</w:t>
      </w:r>
    </w:p>
    <w:p w14:paraId="2C6B7596" w14:textId="77777777" w:rsidR="007A112E" w:rsidRPr="007A112E" w:rsidRDefault="007A112E" w:rsidP="007A112E">
      <w:pPr>
        <w:spacing w:after="0"/>
        <w:rPr>
          <w:rFonts w:ascii="Times New Roman" w:hAnsi="Times New Roman" w:cs="Times New Roman"/>
          <w:sz w:val="24"/>
          <w:szCs w:val="24"/>
        </w:rPr>
      </w:pPr>
    </w:p>
    <w:p w14:paraId="68DE057F" w14:textId="77777777" w:rsidR="007A112E" w:rsidRPr="007A112E" w:rsidRDefault="007A112E" w:rsidP="007A112E">
      <w:pPr>
        <w:spacing w:after="0"/>
        <w:rPr>
          <w:rFonts w:ascii="Times New Roman" w:hAnsi="Times New Roman" w:cs="Times New Roman"/>
          <w:sz w:val="24"/>
          <w:szCs w:val="24"/>
        </w:rPr>
      </w:pPr>
    </w:p>
    <w:p w14:paraId="2885BC6B" w14:textId="435807C7" w:rsidR="007A112E" w:rsidRPr="007A112E" w:rsidRDefault="007A112E" w:rsidP="007A112E">
      <w:pPr>
        <w:spacing w:after="0"/>
        <w:jc w:val="center"/>
        <w:rPr>
          <w:rFonts w:ascii="Times New Roman" w:hAnsi="Times New Roman" w:cs="Times New Roman"/>
          <w:b/>
          <w:sz w:val="24"/>
          <w:szCs w:val="24"/>
        </w:rPr>
      </w:pPr>
      <w:r w:rsidRPr="007A112E">
        <w:rPr>
          <w:rFonts w:ascii="Times New Roman" w:hAnsi="Times New Roman" w:cs="Times New Roman"/>
          <w:b/>
          <w:sz w:val="24"/>
          <w:szCs w:val="24"/>
        </w:rPr>
        <w:t xml:space="preserve">___________________ [Space Above This Line </w:t>
      </w:r>
      <w:proofErr w:type="gramStart"/>
      <w:r w:rsidRPr="007A112E">
        <w:rPr>
          <w:rFonts w:ascii="Times New Roman" w:hAnsi="Times New Roman" w:cs="Times New Roman"/>
          <w:b/>
          <w:sz w:val="24"/>
          <w:szCs w:val="24"/>
        </w:rPr>
        <w:t>For</w:t>
      </w:r>
      <w:proofErr w:type="gramEnd"/>
      <w:r w:rsidRPr="007A112E">
        <w:rPr>
          <w:rFonts w:ascii="Times New Roman" w:hAnsi="Times New Roman" w:cs="Times New Roman"/>
          <w:b/>
          <w:sz w:val="24"/>
          <w:szCs w:val="24"/>
        </w:rPr>
        <w:t xml:space="preserve"> Recording Data] ___________________</w:t>
      </w:r>
    </w:p>
    <w:p w14:paraId="2D9A2233" w14:textId="77777777" w:rsidR="007A112E" w:rsidRDefault="007A112E" w:rsidP="007A112E">
      <w:pPr>
        <w:spacing w:after="0"/>
        <w:rPr>
          <w:rFonts w:ascii="Times New Roman" w:hAnsi="Times New Roman" w:cs="Times New Roman"/>
          <w:b/>
          <w:sz w:val="24"/>
          <w:szCs w:val="24"/>
        </w:rPr>
      </w:pPr>
    </w:p>
    <w:p w14:paraId="5BC33079" w14:textId="57FC18AA" w:rsidR="007A4C45" w:rsidRPr="003E6E7A" w:rsidRDefault="004054D2" w:rsidP="007A4C45">
      <w:pPr>
        <w:pStyle w:val="Title"/>
        <w:ind w:firstLine="720"/>
        <w:jc w:val="left"/>
        <w:rPr>
          <w:color w:val="FF0000"/>
          <w:sz w:val="20"/>
          <w:szCs w:val="16"/>
        </w:rPr>
      </w:pPr>
      <w:bookmarkStart w:id="0" w:name="_Hlk141458764"/>
      <w:r>
        <w:rPr>
          <w:color w:val="FF0000"/>
          <w:sz w:val="20"/>
          <w:szCs w:val="16"/>
        </w:rPr>
        <w:t xml:space="preserve"> </w:t>
      </w:r>
    </w:p>
    <w:bookmarkEnd w:id="0"/>
    <w:p w14:paraId="01F779D8" w14:textId="5F44A25A" w:rsidR="00383D39" w:rsidRDefault="00383D39" w:rsidP="00D4123E">
      <w:pPr>
        <w:spacing w:after="0" w:line="240" w:lineRule="auto"/>
        <w:jc w:val="center"/>
        <w:rPr>
          <w:rFonts w:ascii="Times New Roman" w:eastAsia="Times New Roman" w:hAnsi="Times New Roman" w:cs="Times New Roman"/>
          <w:b/>
          <w:snapToGrid w:val="0"/>
          <w:sz w:val="29"/>
          <w:szCs w:val="20"/>
        </w:rPr>
      </w:pPr>
      <w:r w:rsidRPr="00383D39">
        <w:rPr>
          <w:rFonts w:ascii="Times New Roman" w:eastAsia="Times New Roman" w:hAnsi="Times New Roman" w:cs="Times New Roman"/>
          <w:b/>
          <w:snapToGrid w:val="0"/>
          <w:sz w:val="29"/>
          <w:szCs w:val="20"/>
        </w:rPr>
        <w:t>MASSHOUSING</w:t>
      </w:r>
    </w:p>
    <w:p w14:paraId="69994023" w14:textId="7405719E" w:rsidR="00FD2DFE" w:rsidRPr="00383D39" w:rsidRDefault="00FD2DFE" w:rsidP="00D4123E">
      <w:pPr>
        <w:spacing w:after="0" w:line="240" w:lineRule="auto"/>
        <w:jc w:val="center"/>
        <w:rPr>
          <w:rFonts w:ascii="Times New Roman" w:eastAsia="Times New Roman" w:hAnsi="Times New Roman" w:cs="Times New Roman"/>
          <w:b/>
          <w:snapToGrid w:val="0"/>
          <w:sz w:val="29"/>
          <w:szCs w:val="20"/>
        </w:rPr>
      </w:pPr>
      <w:r>
        <w:rPr>
          <w:rFonts w:ascii="Times New Roman" w:eastAsia="Times New Roman" w:hAnsi="Times New Roman" w:cs="Times New Roman"/>
          <w:b/>
          <w:snapToGrid w:val="0"/>
          <w:sz w:val="29"/>
          <w:szCs w:val="20"/>
        </w:rPr>
        <w:t>ADU LOAN PROGRAM</w:t>
      </w:r>
    </w:p>
    <w:p w14:paraId="486B3ED5" w14:textId="50D6917C" w:rsidR="00FD2DFE" w:rsidRDefault="00E43221" w:rsidP="00771A91">
      <w:pPr>
        <w:spacing w:after="0" w:line="240" w:lineRule="auto"/>
        <w:jc w:val="center"/>
        <w:rPr>
          <w:b/>
          <w:color w:val="000000" w:themeColor="text1"/>
          <w:lang w:bidi="en-US"/>
        </w:rPr>
      </w:pPr>
      <w:r w:rsidRPr="00FE7CA0">
        <w:rPr>
          <w:b/>
          <w:color w:val="000000" w:themeColor="text1"/>
          <w:lang w:bidi="en-US"/>
        </w:rPr>
        <w:t>(</w:t>
      </w:r>
      <w:r w:rsidR="00A70A7A">
        <w:rPr>
          <w:b/>
          <w:color w:val="000000" w:themeColor="text1"/>
          <w:lang w:bidi="en-US"/>
        </w:rPr>
        <w:t>AMORTIZED</w:t>
      </w:r>
      <w:r w:rsidRPr="00FE7CA0">
        <w:rPr>
          <w:b/>
          <w:color w:val="000000" w:themeColor="text1"/>
          <w:lang w:bidi="en-US"/>
        </w:rPr>
        <w:t xml:space="preserve">- </w:t>
      </w:r>
      <w:r>
        <w:rPr>
          <w:b/>
          <w:color w:val="000000" w:themeColor="text1"/>
          <w:lang w:bidi="en-US"/>
        </w:rPr>
        <w:t>2</w:t>
      </w:r>
      <w:r w:rsidRPr="00FE7CA0">
        <w:rPr>
          <w:b/>
          <w:color w:val="000000" w:themeColor="text1"/>
          <w:lang w:bidi="en-US"/>
        </w:rPr>
        <w:t>0 YEAR TERM)</w:t>
      </w:r>
    </w:p>
    <w:p w14:paraId="0D1EC364" w14:textId="2E88928F" w:rsidR="007A112E" w:rsidRPr="004054D2" w:rsidRDefault="007A112E" w:rsidP="00771A91">
      <w:pPr>
        <w:spacing w:after="0" w:line="240" w:lineRule="auto"/>
        <w:jc w:val="center"/>
        <w:rPr>
          <w:rFonts w:ascii="Times New Roman" w:hAnsi="Times New Roman" w:cs="Times New Roman"/>
          <w:b/>
          <w:color w:val="000000" w:themeColor="text1"/>
          <w:sz w:val="24"/>
          <w:szCs w:val="24"/>
        </w:rPr>
      </w:pPr>
      <w:r w:rsidRPr="004054D2">
        <w:rPr>
          <w:rFonts w:ascii="Times New Roman" w:hAnsi="Times New Roman" w:cs="Times New Roman"/>
          <w:b/>
          <w:color w:val="000000" w:themeColor="text1"/>
          <w:sz w:val="24"/>
          <w:szCs w:val="24"/>
        </w:rPr>
        <w:t>SUBORDINATE MORTGAGE</w:t>
      </w:r>
    </w:p>
    <w:p w14:paraId="09CE7838" w14:textId="77777777" w:rsidR="00D34543" w:rsidRPr="004054D2" w:rsidRDefault="00D34543" w:rsidP="00771A91">
      <w:pPr>
        <w:spacing w:after="0" w:line="240" w:lineRule="auto"/>
        <w:jc w:val="center"/>
        <w:rPr>
          <w:rFonts w:ascii="Times New Roman" w:hAnsi="Times New Roman"/>
          <w:b/>
          <w:color w:val="000000" w:themeColor="text1"/>
          <w:sz w:val="24"/>
        </w:rPr>
      </w:pPr>
      <w:bookmarkStart w:id="1" w:name="_Hlk75507009"/>
    </w:p>
    <w:p w14:paraId="5999C504" w14:textId="53EC383F" w:rsidR="00D34543" w:rsidRPr="004054D2" w:rsidRDefault="00C52F93" w:rsidP="00771A91">
      <w:pPr>
        <w:spacing w:after="0" w:line="240" w:lineRule="auto"/>
        <w:jc w:val="center"/>
        <w:rPr>
          <w:rFonts w:ascii="Times New Roman" w:hAnsi="Times New Roman"/>
          <w:b/>
          <w:color w:val="000000" w:themeColor="text1"/>
          <w:sz w:val="24"/>
        </w:rPr>
      </w:pPr>
      <w:r w:rsidRPr="004054D2">
        <w:rPr>
          <w:rFonts w:ascii="Times New Roman" w:hAnsi="Times New Roman" w:cs="Times New Roman"/>
          <w:b/>
          <w:color w:val="000000" w:themeColor="text1"/>
          <w:sz w:val="24"/>
          <w:szCs w:val="24"/>
        </w:rPr>
        <w:t>Mortgage</w:t>
      </w:r>
      <w:r w:rsidR="00D34543" w:rsidRPr="004054D2">
        <w:rPr>
          <w:rFonts w:ascii="Times New Roman" w:hAnsi="Times New Roman"/>
          <w:b/>
          <w:color w:val="000000" w:themeColor="text1"/>
          <w:sz w:val="24"/>
        </w:rPr>
        <w:t xml:space="preserve"> </w:t>
      </w:r>
      <w:r w:rsidR="00A62265" w:rsidRPr="004054D2">
        <w:rPr>
          <w:rFonts w:ascii="Times New Roman" w:hAnsi="Times New Roman"/>
          <w:b/>
          <w:color w:val="000000" w:themeColor="text1"/>
          <w:sz w:val="24"/>
        </w:rPr>
        <w:t xml:space="preserve">Will </w:t>
      </w:r>
      <w:r w:rsidR="00D34543" w:rsidRPr="004054D2">
        <w:rPr>
          <w:rFonts w:ascii="Times New Roman" w:hAnsi="Times New Roman"/>
          <w:b/>
          <w:color w:val="000000" w:themeColor="text1"/>
          <w:sz w:val="24"/>
        </w:rPr>
        <w:t>be Recorded in Second Lien Position</w:t>
      </w:r>
      <w:bookmarkEnd w:id="1"/>
    </w:p>
    <w:p w14:paraId="1762BE71" w14:textId="77777777" w:rsidR="004273E1" w:rsidRPr="004054D2" w:rsidRDefault="004273E1" w:rsidP="00771A91">
      <w:pPr>
        <w:spacing w:after="0" w:line="240" w:lineRule="auto"/>
        <w:jc w:val="center"/>
        <w:rPr>
          <w:rFonts w:ascii="Times New Roman" w:hAnsi="Times New Roman" w:cs="Times New Roman"/>
          <w:b/>
          <w:color w:val="000000" w:themeColor="text1"/>
          <w:sz w:val="24"/>
          <w:szCs w:val="24"/>
        </w:rPr>
      </w:pPr>
    </w:p>
    <w:p w14:paraId="52D32CBC" w14:textId="77777777" w:rsidR="007A112E" w:rsidRPr="004054D2" w:rsidRDefault="007A112E" w:rsidP="00771A91">
      <w:pPr>
        <w:spacing w:after="0" w:line="240" w:lineRule="auto"/>
        <w:jc w:val="center"/>
        <w:rPr>
          <w:rFonts w:ascii="Times New Roman" w:hAnsi="Times New Roman" w:cs="Times New Roman"/>
          <w:b/>
          <w:color w:val="000000" w:themeColor="text1"/>
          <w:sz w:val="24"/>
          <w:szCs w:val="24"/>
        </w:rPr>
      </w:pPr>
    </w:p>
    <w:p w14:paraId="0A6815FF" w14:textId="60C080B9" w:rsidR="007A112E" w:rsidRPr="004054D2" w:rsidRDefault="007A112E" w:rsidP="00771A91">
      <w:pPr>
        <w:spacing w:after="0" w:line="240" w:lineRule="auto"/>
        <w:rPr>
          <w:rFonts w:ascii="Times New Roman" w:hAnsi="Times New Roman" w:cs="Times New Roman"/>
          <w:color w:val="000000" w:themeColor="text1"/>
          <w:sz w:val="24"/>
          <w:szCs w:val="24"/>
        </w:rPr>
      </w:pPr>
      <w:r w:rsidRPr="004054D2">
        <w:rPr>
          <w:rFonts w:ascii="Times New Roman" w:hAnsi="Times New Roman" w:cs="Times New Roman"/>
          <w:color w:val="000000" w:themeColor="text1"/>
          <w:sz w:val="24"/>
          <w:szCs w:val="24"/>
        </w:rPr>
        <w:t>DEFINITIONS</w:t>
      </w:r>
    </w:p>
    <w:p w14:paraId="541711D9" w14:textId="77777777" w:rsidR="007A112E" w:rsidRPr="004054D2" w:rsidRDefault="007A112E" w:rsidP="00771A91">
      <w:pPr>
        <w:spacing w:after="0" w:line="240" w:lineRule="auto"/>
        <w:rPr>
          <w:rFonts w:ascii="Times New Roman" w:hAnsi="Times New Roman" w:cs="Times New Roman"/>
          <w:color w:val="000000" w:themeColor="text1"/>
          <w:sz w:val="24"/>
          <w:szCs w:val="24"/>
        </w:rPr>
      </w:pPr>
    </w:p>
    <w:p w14:paraId="73317473" w14:textId="3342FDF5" w:rsidR="00404662" w:rsidRPr="004054D2" w:rsidRDefault="00404662" w:rsidP="009321FC">
      <w:pPr>
        <w:spacing w:after="0" w:line="240" w:lineRule="auto"/>
        <w:jc w:val="both"/>
        <w:rPr>
          <w:rFonts w:ascii="Times New Roman" w:hAnsi="Times New Roman" w:cs="Times New Roman"/>
          <w:color w:val="000000" w:themeColor="text1"/>
          <w:sz w:val="24"/>
          <w:szCs w:val="24"/>
        </w:rPr>
      </w:pPr>
      <w:r w:rsidRPr="004054D2">
        <w:rPr>
          <w:rFonts w:ascii="Times New Roman" w:hAnsi="Times New Roman" w:cs="Times New Roman"/>
          <w:color w:val="000000" w:themeColor="text1"/>
          <w:sz w:val="24"/>
          <w:szCs w:val="24"/>
        </w:rPr>
        <w:t xml:space="preserve">Words used in multiple sections of this document are defined below and other words are defined </w:t>
      </w:r>
      <w:r w:rsidR="00544665" w:rsidRPr="004054D2">
        <w:rPr>
          <w:rFonts w:ascii="Times New Roman" w:hAnsi="Times New Roman" w:cs="Times New Roman"/>
          <w:color w:val="000000" w:themeColor="text1"/>
          <w:sz w:val="24"/>
          <w:szCs w:val="24"/>
        </w:rPr>
        <w:t xml:space="preserve">under the caption TRANSFER OF RIGHTS IN THE PROPERTY and </w:t>
      </w:r>
      <w:r w:rsidRPr="004054D2">
        <w:rPr>
          <w:rFonts w:ascii="Times New Roman" w:hAnsi="Times New Roman" w:cs="Times New Roman"/>
          <w:color w:val="000000" w:themeColor="text1"/>
          <w:sz w:val="24"/>
          <w:szCs w:val="24"/>
        </w:rPr>
        <w:t>in Section</w:t>
      </w:r>
      <w:r w:rsidR="005F66C8" w:rsidRPr="004054D2">
        <w:rPr>
          <w:rFonts w:ascii="Times New Roman" w:hAnsi="Times New Roman" w:cs="Times New Roman"/>
          <w:color w:val="000000" w:themeColor="text1"/>
          <w:sz w:val="24"/>
          <w:szCs w:val="24"/>
        </w:rPr>
        <w:t>s 11 and</w:t>
      </w:r>
      <w:r w:rsidRPr="004054D2">
        <w:rPr>
          <w:rFonts w:ascii="Times New Roman" w:hAnsi="Times New Roman" w:cs="Times New Roman"/>
          <w:color w:val="000000" w:themeColor="text1"/>
          <w:sz w:val="24"/>
          <w:szCs w:val="24"/>
        </w:rPr>
        <w:t xml:space="preserve"> 14.  Certain rules regarding the usage of words used in this document are also provided in Section 12.</w:t>
      </w:r>
    </w:p>
    <w:p w14:paraId="30FE62F5" w14:textId="77777777" w:rsidR="00404662" w:rsidRPr="004054D2" w:rsidRDefault="00404662" w:rsidP="00771A91">
      <w:pPr>
        <w:spacing w:after="0" w:line="240" w:lineRule="auto"/>
        <w:jc w:val="both"/>
        <w:rPr>
          <w:rFonts w:ascii="Times New Roman" w:hAnsi="Times New Roman" w:cs="Times New Roman"/>
          <w:b/>
          <w:color w:val="000000" w:themeColor="text1"/>
          <w:sz w:val="24"/>
          <w:szCs w:val="24"/>
        </w:rPr>
      </w:pPr>
    </w:p>
    <w:p w14:paraId="3912AE61" w14:textId="16F430BC" w:rsidR="007A112E" w:rsidRPr="004054D2" w:rsidRDefault="007A112E" w:rsidP="00771A91">
      <w:pPr>
        <w:spacing w:after="0" w:line="240" w:lineRule="auto"/>
        <w:jc w:val="both"/>
        <w:rPr>
          <w:rFonts w:ascii="Times New Roman" w:hAnsi="Times New Roman" w:cs="Times New Roman"/>
          <w:b/>
          <w:color w:val="000000" w:themeColor="text1"/>
          <w:sz w:val="24"/>
          <w:szCs w:val="24"/>
        </w:rPr>
      </w:pPr>
      <w:r w:rsidRPr="004054D2">
        <w:rPr>
          <w:rFonts w:ascii="Times New Roman" w:hAnsi="Times New Roman" w:cs="Times New Roman"/>
          <w:b/>
          <w:color w:val="000000" w:themeColor="text1"/>
          <w:sz w:val="24"/>
          <w:szCs w:val="24"/>
        </w:rPr>
        <w:t>Parties</w:t>
      </w:r>
    </w:p>
    <w:p w14:paraId="2079389D" w14:textId="77777777" w:rsidR="007A112E" w:rsidRPr="004054D2" w:rsidRDefault="007A112E" w:rsidP="00771A91">
      <w:pPr>
        <w:spacing w:after="0" w:line="240" w:lineRule="auto"/>
        <w:jc w:val="both"/>
        <w:rPr>
          <w:rFonts w:ascii="Times New Roman" w:hAnsi="Times New Roman" w:cs="Times New Roman"/>
          <w:b/>
          <w:color w:val="000000" w:themeColor="text1"/>
          <w:sz w:val="24"/>
          <w:szCs w:val="24"/>
        </w:rPr>
      </w:pPr>
    </w:p>
    <w:p w14:paraId="1CB8A405" w14:textId="19F54D1C" w:rsidR="007A112E" w:rsidRPr="004054D2" w:rsidRDefault="00AB6D9F" w:rsidP="00771A91">
      <w:pPr>
        <w:pStyle w:val="ListParagraph"/>
        <w:numPr>
          <w:ilvl w:val="0"/>
          <w:numId w:val="1"/>
        </w:numPr>
        <w:spacing w:after="0" w:line="240" w:lineRule="auto"/>
        <w:ind w:left="0" w:firstLine="0"/>
        <w:jc w:val="both"/>
        <w:rPr>
          <w:rFonts w:ascii="Times New Roman" w:hAnsi="Times New Roman" w:cs="Times New Roman"/>
          <w:color w:val="000000" w:themeColor="text1"/>
          <w:sz w:val="24"/>
          <w:szCs w:val="24"/>
        </w:rPr>
      </w:pPr>
      <w:r w:rsidRPr="004054D2">
        <w:rPr>
          <w:rFonts w:ascii="Times New Roman" w:hAnsi="Times New Roman" w:cs="Times New Roman"/>
          <w:b/>
          <w:bCs/>
          <w:color w:val="000000" w:themeColor="text1"/>
          <w:sz w:val="24"/>
          <w:szCs w:val="24"/>
        </w:rPr>
        <w:t>“</w:t>
      </w:r>
      <w:r w:rsidR="007A112E" w:rsidRPr="004054D2">
        <w:rPr>
          <w:rFonts w:ascii="Times New Roman" w:hAnsi="Times New Roman" w:cs="Times New Roman"/>
          <w:b/>
          <w:color w:val="000000" w:themeColor="text1"/>
          <w:sz w:val="24"/>
          <w:szCs w:val="24"/>
        </w:rPr>
        <w:t>Borrower</w:t>
      </w:r>
      <w:r w:rsidRPr="004054D2">
        <w:rPr>
          <w:rFonts w:ascii="Times New Roman" w:hAnsi="Times New Roman" w:cs="Times New Roman"/>
          <w:b/>
          <w:color w:val="000000" w:themeColor="text1"/>
          <w:sz w:val="24"/>
          <w:szCs w:val="24"/>
        </w:rPr>
        <w:t>”</w:t>
      </w:r>
      <w:r w:rsidR="007A112E" w:rsidRPr="004054D2">
        <w:rPr>
          <w:rFonts w:ascii="Times New Roman" w:hAnsi="Times New Roman" w:cs="Times New Roman"/>
          <w:color w:val="000000" w:themeColor="text1"/>
          <w:sz w:val="24"/>
          <w:szCs w:val="24"/>
        </w:rPr>
        <w:t xml:space="preserve"> is ___________________, currently residing at ___________________.  Borrower is the mortgagor under this Security Instrument.</w:t>
      </w:r>
    </w:p>
    <w:p w14:paraId="7279130E" w14:textId="6BF827DB" w:rsidR="007A112E" w:rsidRPr="004054D2" w:rsidRDefault="00AB6D9F" w:rsidP="00771A91">
      <w:pPr>
        <w:pStyle w:val="ListParagraph"/>
        <w:numPr>
          <w:ilvl w:val="0"/>
          <w:numId w:val="1"/>
        </w:numPr>
        <w:spacing w:after="0" w:line="240" w:lineRule="auto"/>
        <w:ind w:left="0" w:firstLine="0"/>
        <w:jc w:val="both"/>
        <w:rPr>
          <w:rFonts w:ascii="Times New Roman" w:hAnsi="Times New Roman" w:cs="Times New Roman"/>
          <w:color w:val="000000" w:themeColor="text1"/>
          <w:sz w:val="24"/>
          <w:szCs w:val="24"/>
        </w:rPr>
      </w:pPr>
      <w:r w:rsidRPr="004054D2">
        <w:rPr>
          <w:rFonts w:ascii="Times New Roman" w:hAnsi="Times New Roman" w:cs="Times New Roman"/>
          <w:b/>
          <w:bCs/>
          <w:color w:val="000000" w:themeColor="text1"/>
          <w:sz w:val="24"/>
          <w:szCs w:val="24"/>
        </w:rPr>
        <w:t>“</w:t>
      </w:r>
      <w:r w:rsidR="007A112E" w:rsidRPr="004054D2">
        <w:rPr>
          <w:rFonts w:ascii="Times New Roman" w:hAnsi="Times New Roman" w:cs="Times New Roman"/>
          <w:b/>
          <w:color w:val="000000" w:themeColor="text1"/>
          <w:sz w:val="24"/>
          <w:szCs w:val="24"/>
        </w:rPr>
        <w:t>Lender</w:t>
      </w:r>
      <w:r w:rsidRPr="004054D2">
        <w:rPr>
          <w:rFonts w:ascii="Times New Roman" w:hAnsi="Times New Roman" w:cs="Times New Roman"/>
          <w:b/>
          <w:color w:val="000000" w:themeColor="text1"/>
          <w:sz w:val="24"/>
          <w:szCs w:val="24"/>
        </w:rPr>
        <w:t>”</w:t>
      </w:r>
      <w:r w:rsidR="007A112E" w:rsidRPr="004054D2">
        <w:rPr>
          <w:rFonts w:ascii="Times New Roman" w:hAnsi="Times New Roman" w:cs="Times New Roman"/>
          <w:color w:val="000000" w:themeColor="text1"/>
          <w:sz w:val="24"/>
          <w:szCs w:val="24"/>
        </w:rPr>
        <w:t xml:space="preserve"> is ___________________. </w:t>
      </w:r>
      <w:r w:rsidR="00AF2A8B" w:rsidRPr="004054D2">
        <w:rPr>
          <w:rFonts w:ascii="Times New Roman" w:hAnsi="Times New Roman" w:cs="Times New Roman"/>
          <w:color w:val="000000" w:themeColor="text1"/>
          <w:sz w:val="24"/>
          <w:szCs w:val="24"/>
        </w:rPr>
        <w:t xml:space="preserve"> </w:t>
      </w:r>
      <w:r w:rsidR="007A112E" w:rsidRPr="004054D2">
        <w:rPr>
          <w:rFonts w:ascii="Times New Roman" w:hAnsi="Times New Roman" w:cs="Times New Roman"/>
          <w:color w:val="000000" w:themeColor="text1"/>
          <w:sz w:val="24"/>
          <w:szCs w:val="24"/>
        </w:rPr>
        <w:t xml:space="preserve">Lender is </w:t>
      </w:r>
      <w:proofErr w:type="spellStart"/>
      <w:r w:rsidR="007A112E" w:rsidRPr="004054D2">
        <w:rPr>
          <w:rFonts w:ascii="Times New Roman" w:hAnsi="Times New Roman" w:cs="Times New Roman"/>
          <w:color w:val="000000" w:themeColor="text1"/>
          <w:sz w:val="24"/>
          <w:szCs w:val="24"/>
        </w:rPr>
        <w:t>a</w:t>
      </w:r>
      <w:proofErr w:type="spellEnd"/>
      <w:r w:rsidR="007A112E" w:rsidRPr="004054D2">
        <w:rPr>
          <w:rFonts w:ascii="Times New Roman" w:hAnsi="Times New Roman" w:cs="Times New Roman"/>
          <w:color w:val="000000" w:themeColor="text1"/>
          <w:sz w:val="24"/>
          <w:szCs w:val="24"/>
        </w:rPr>
        <w:t xml:space="preserve"> ___________________ organized and existing under the laws of ___________________. Lender</w:t>
      </w:r>
      <w:r w:rsidR="00771A91" w:rsidRPr="004054D2">
        <w:rPr>
          <w:rFonts w:ascii="Times New Roman" w:hAnsi="Times New Roman" w:cs="Times New Roman"/>
          <w:color w:val="000000" w:themeColor="text1"/>
          <w:sz w:val="24"/>
          <w:szCs w:val="24"/>
        </w:rPr>
        <w:t>’</w:t>
      </w:r>
      <w:r w:rsidR="007A112E" w:rsidRPr="004054D2">
        <w:rPr>
          <w:rFonts w:ascii="Times New Roman" w:hAnsi="Times New Roman" w:cs="Times New Roman"/>
          <w:color w:val="000000" w:themeColor="text1"/>
          <w:sz w:val="24"/>
          <w:szCs w:val="24"/>
        </w:rPr>
        <w:t xml:space="preserve">s address is ___________________. </w:t>
      </w:r>
      <w:r w:rsidR="00AF2A8B" w:rsidRPr="004054D2">
        <w:rPr>
          <w:rFonts w:ascii="Times New Roman" w:hAnsi="Times New Roman" w:cs="Times New Roman"/>
          <w:color w:val="000000" w:themeColor="text1"/>
          <w:sz w:val="24"/>
          <w:szCs w:val="24"/>
        </w:rPr>
        <w:t xml:space="preserve"> </w:t>
      </w:r>
      <w:r w:rsidR="007A112E" w:rsidRPr="004054D2">
        <w:rPr>
          <w:rFonts w:ascii="Times New Roman" w:hAnsi="Times New Roman" w:cs="Times New Roman"/>
          <w:color w:val="000000" w:themeColor="text1"/>
          <w:sz w:val="24"/>
          <w:szCs w:val="24"/>
        </w:rPr>
        <w:t>The term “Lender” includes any successors and assigns of Lender.</w:t>
      </w:r>
    </w:p>
    <w:p w14:paraId="7B92BD48" w14:textId="5B7C5654" w:rsidR="00396D1B" w:rsidRPr="004054D2" w:rsidRDefault="00396D1B" w:rsidP="00771A91">
      <w:pPr>
        <w:pStyle w:val="ListParagraph"/>
        <w:numPr>
          <w:ilvl w:val="0"/>
          <w:numId w:val="1"/>
        </w:numPr>
        <w:spacing w:after="0" w:line="240" w:lineRule="auto"/>
        <w:ind w:left="0" w:firstLine="0"/>
        <w:jc w:val="both"/>
        <w:rPr>
          <w:rFonts w:ascii="Times New Roman" w:hAnsi="Times New Roman" w:cs="Times New Roman"/>
          <w:color w:val="000000" w:themeColor="text1"/>
          <w:sz w:val="24"/>
          <w:szCs w:val="24"/>
        </w:rPr>
      </w:pPr>
      <w:r w:rsidRPr="004054D2">
        <w:rPr>
          <w:rFonts w:ascii="Times New Roman" w:hAnsi="Times New Roman" w:cs="Times New Roman"/>
          <w:b/>
          <w:color w:val="000000" w:themeColor="text1"/>
          <w:sz w:val="24"/>
          <w:szCs w:val="24"/>
        </w:rPr>
        <w:t>“MERS”</w:t>
      </w:r>
      <w:r w:rsidRPr="004054D2">
        <w:rPr>
          <w:rFonts w:ascii="Times New Roman" w:hAnsi="Times New Roman" w:cs="Times New Roman"/>
          <w:color w:val="000000" w:themeColor="text1"/>
          <w:sz w:val="24"/>
          <w:szCs w:val="24"/>
        </w:rPr>
        <w:t xml:space="preserve"> is Mortgage Electronic Registration Systems, Inc. MERS is a separate corporation that is acting solely as a nominee for Lender and Lender</w:t>
      </w:r>
      <w:r w:rsidR="00771A91" w:rsidRPr="004054D2">
        <w:rPr>
          <w:rFonts w:ascii="Times New Roman" w:hAnsi="Times New Roman" w:cs="Times New Roman"/>
          <w:color w:val="000000" w:themeColor="text1"/>
          <w:sz w:val="24"/>
          <w:szCs w:val="24"/>
        </w:rPr>
        <w:t>’</w:t>
      </w:r>
      <w:r w:rsidRPr="004054D2">
        <w:rPr>
          <w:rFonts w:ascii="Times New Roman" w:hAnsi="Times New Roman" w:cs="Times New Roman"/>
          <w:color w:val="000000" w:themeColor="text1"/>
          <w:sz w:val="24"/>
          <w:szCs w:val="24"/>
        </w:rPr>
        <w:t xml:space="preserve">s successors and assigns. </w:t>
      </w:r>
      <w:r w:rsidR="00DF630A" w:rsidRPr="004054D2">
        <w:rPr>
          <w:rFonts w:ascii="Times New Roman" w:hAnsi="Times New Roman" w:cs="Times New Roman"/>
          <w:color w:val="000000" w:themeColor="text1"/>
          <w:sz w:val="24"/>
          <w:szCs w:val="24"/>
        </w:rPr>
        <w:t xml:space="preserve"> </w:t>
      </w:r>
      <w:r w:rsidRPr="004054D2">
        <w:rPr>
          <w:rFonts w:ascii="Times New Roman" w:hAnsi="Times New Roman" w:cs="Times New Roman"/>
          <w:b/>
          <w:color w:val="000000" w:themeColor="text1"/>
          <w:sz w:val="24"/>
          <w:szCs w:val="24"/>
        </w:rPr>
        <w:t>MERS is the mortgagee under this Security Instrument.</w:t>
      </w:r>
      <w:r w:rsidRPr="004054D2">
        <w:rPr>
          <w:rFonts w:ascii="Times New Roman" w:hAnsi="Times New Roman" w:cs="Times New Roman"/>
          <w:color w:val="000000" w:themeColor="text1"/>
          <w:sz w:val="24"/>
          <w:szCs w:val="24"/>
        </w:rPr>
        <w:t xml:space="preserve"> MERS is organized and </w:t>
      </w:r>
      <w:proofErr w:type="gramStart"/>
      <w:r w:rsidRPr="004054D2">
        <w:rPr>
          <w:rFonts w:ascii="Times New Roman" w:hAnsi="Times New Roman" w:cs="Times New Roman"/>
          <w:color w:val="000000" w:themeColor="text1"/>
          <w:sz w:val="24"/>
          <w:szCs w:val="24"/>
        </w:rPr>
        <w:t>existing</w:t>
      </w:r>
      <w:proofErr w:type="gramEnd"/>
      <w:r w:rsidRPr="004054D2">
        <w:rPr>
          <w:rFonts w:ascii="Times New Roman" w:hAnsi="Times New Roman" w:cs="Times New Roman"/>
          <w:color w:val="000000" w:themeColor="text1"/>
          <w:sz w:val="24"/>
          <w:szCs w:val="24"/>
        </w:rPr>
        <w:t xml:space="preserve"> under the laws of </w:t>
      </w:r>
      <w:proofErr w:type="gramStart"/>
      <w:r w:rsidRPr="004054D2">
        <w:rPr>
          <w:rFonts w:ascii="Times New Roman" w:hAnsi="Times New Roman" w:cs="Times New Roman"/>
          <w:color w:val="000000" w:themeColor="text1"/>
          <w:sz w:val="24"/>
          <w:szCs w:val="24"/>
        </w:rPr>
        <w:t>Delaware, and</w:t>
      </w:r>
      <w:proofErr w:type="gramEnd"/>
      <w:r w:rsidRPr="004054D2">
        <w:rPr>
          <w:rFonts w:ascii="Times New Roman" w:hAnsi="Times New Roman" w:cs="Times New Roman"/>
          <w:color w:val="000000" w:themeColor="text1"/>
          <w:sz w:val="24"/>
          <w:szCs w:val="24"/>
        </w:rPr>
        <w:t xml:space="preserve"> has an address and telephone number of P.O. Box 2026, Flint, MI 48501-2026, tel. (888) 679-MERS.</w:t>
      </w:r>
    </w:p>
    <w:p w14:paraId="78ECB418" w14:textId="77777777" w:rsidR="007A112E" w:rsidRPr="004054D2" w:rsidRDefault="007A112E" w:rsidP="00771A91">
      <w:pPr>
        <w:pStyle w:val="ListParagraph"/>
        <w:spacing w:after="0" w:line="240" w:lineRule="auto"/>
        <w:ind w:left="0"/>
        <w:jc w:val="both"/>
        <w:rPr>
          <w:rFonts w:ascii="Times New Roman" w:hAnsi="Times New Roman" w:cs="Times New Roman"/>
          <w:color w:val="000000" w:themeColor="text1"/>
          <w:sz w:val="24"/>
          <w:szCs w:val="24"/>
        </w:rPr>
      </w:pPr>
    </w:p>
    <w:p w14:paraId="29DCE59E" w14:textId="4321DD99" w:rsidR="007A112E" w:rsidRPr="004054D2" w:rsidRDefault="007A112E" w:rsidP="00771A91">
      <w:pPr>
        <w:spacing w:after="0" w:line="240" w:lineRule="auto"/>
        <w:jc w:val="both"/>
        <w:rPr>
          <w:rFonts w:ascii="Times New Roman" w:hAnsi="Times New Roman" w:cs="Times New Roman"/>
          <w:b/>
          <w:color w:val="000000" w:themeColor="text1"/>
          <w:sz w:val="24"/>
          <w:szCs w:val="24"/>
        </w:rPr>
      </w:pPr>
      <w:r w:rsidRPr="004054D2">
        <w:rPr>
          <w:rFonts w:ascii="Times New Roman" w:hAnsi="Times New Roman" w:cs="Times New Roman"/>
          <w:b/>
          <w:color w:val="000000" w:themeColor="text1"/>
          <w:sz w:val="24"/>
          <w:szCs w:val="24"/>
        </w:rPr>
        <w:t>Documents</w:t>
      </w:r>
    </w:p>
    <w:p w14:paraId="053F1525" w14:textId="77777777" w:rsidR="007A112E" w:rsidRPr="007A112E" w:rsidRDefault="007A112E" w:rsidP="00771A91">
      <w:pPr>
        <w:spacing w:after="0" w:line="240" w:lineRule="auto"/>
        <w:jc w:val="both"/>
        <w:rPr>
          <w:rFonts w:ascii="Times New Roman" w:hAnsi="Times New Roman" w:cs="Times New Roman"/>
          <w:b/>
          <w:sz w:val="24"/>
          <w:szCs w:val="24"/>
        </w:rPr>
      </w:pPr>
    </w:p>
    <w:p w14:paraId="1A6196AC" w14:textId="47B586B7" w:rsidR="007A112E" w:rsidRDefault="007A112E" w:rsidP="00771A91">
      <w:pPr>
        <w:spacing w:after="0" w:line="240" w:lineRule="auto"/>
        <w:jc w:val="both"/>
        <w:rPr>
          <w:rFonts w:ascii="Times New Roman" w:hAnsi="Times New Roman" w:cs="Times New Roman"/>
          <w:sz w:val="24"/>
          <w:szCs w:val="24"/>
        </w:rPr>
      </w:pPr>
      <w:r w:rsidRPr="007A112E">
        <w:rPr>
          <w:rFonts w:ascii="Times New Roman" w:hAnsi="Times New Roman" w:cs="Times New Roman"/>
          <w:b/>
          <w:sz w:val="24"/>
          <w:szCs w:val="24"/>
        </w:rPr>
        <w:t>(</w:t>
      </w:r>
      <w:r w:rsidR="00396D1B">
        <w:rPr>
          <w:rFonts w:ascii="Times New Roman" w:hAnsi="Times New Roman" w:cs="Times New Roman"/>
          <w:b/>
          <w:sz w:val="24"/>
          <w:szCs w:val="24"/>
        </w:rPr>
        <w:t>D</w:t>
      </w:r>
      <w:r w:rsidRPr="007A112E">
        <w:rPr>
          <w:rFonts w:ascii="Times New Roman" w:hAnsi="Times New Roman" w:cs="Times New Roman"/>
          <w:b/>
          <w:sz w:val="24"/>
          <w:szCs w:val="24"/>
        </w:rPr>
        <w:t>)</w:t>
      </w:r>
      <w:r w:rsidRPr="007A112E">
        <w:rPr>
          <w:rFonts w:ascii="Times New Roman" w:hAnsi="Times New Roman" w:cs="Times New Roman"/>
          <w:b/>
          <w:sz w:val="24"/>
          <w:szCs w:val="24"/>
        </w:rPr>
        <w:tab/>
        <w:t>“Note”</w:t>
      </w:r>
      <w:r w:rsidRPr="007A112E">
        <w:rPr>
          <w:rFonts w:ascii="Times New Roman" w:hAnsi="Times New Roman" w:cs="Times New Roman"/>
          <w:sz w:val="24"/>
          <w:szCs w:val="24"/>
        </w:rPr>
        <w:t xml:space="preserve"> means the promissory note dated __________</w:t>
      </w:r>
      <w:r w:rsidR="00060DCE">
        <w:rPr>
          <w:rFonts w:ascii="Times New Roman" w:hAnsi="Times New Roman" w:cs="Times New Roman"/>
          <w:sz w:val="24"/>
          <w:szCs w:val="24"/>
        </w:rPr>
        <w:t xml:space="preserve">, </w:t>
      </w:r>
      <w:r w:rsidRPr="007A112E">
        <w:rPr>
          <w:rFonts w:ascii="Times New Roman" w:hAnsi="Times New Roman" w:cs="Times New Roman"/>
          <w:sz w:val="24"/>
          <w:szCs w:val="24"/>
        </w:rPr>
        <w:t>_____</w:t>
      </w:r>
      <w:r w:rsidR="00727C26">
        <w:rPr>
          <w:rFonts w:ascii="Times New Roman" w:hAnsi="Times New Roman" w:cs="Times New Roman"/>
          <w:sz w:val="24"/>
          <w:szCs w:val="24"/>
        </w:rPr>
        <w:t>,</w:t>
      </w:r>
      <w:r w:rsidRPr="007A112E">
        <w:rPr>
          <w:rFonts w:ascii="Times New Roman" w:hAnsi="Times New Roman" w:cs="Times New Roman"/>
          <w:sz w:val="24"/>
          <w:szCs w:val="24"/>
        </w:rPr>
        <w:t xml:space="preserve"> and signed by each Borrower who is legally obligated for the debt under that promissory note</w:t>
      </w:r>
      <w:r w:rsidR="006B28C7" w:rsidRPr="00621E1B">
        <w:rPr>
          <w:rFonts w:ascii="Times New Roman" w:hAnsi="Times New Roman" w:cs="Times New Roman"/>
          <w:sz w:val="24"/>
          <w:szCs w:val="24"/>
        </w:rPr>
        <w:t>, that is in either (i) paper form, using Borrower</w:t>
      </w:r>
      <w:r w:rsidR="00771A91">
        <w:rPr>
          <w:rFonts w:ascii="Times New Roman" w:hAnsi="Times New Roman" w:cs="Times New Roman"/>
          <w:sz w:val="24"/>
          <w:szCs w:val="24"/>
        </w:rPr>
        <w:t>’</w:t>
      </w:r>
      <w:r w:rsidR="006B28C7" w:rsidRPr="00621E1B">
        <w:rPr>
          <w:rFonts w:ascii="Times New Roman" w:hAnsi="Times New Roman" w:cs="Times New Roman"/>
          <w:sz w:val="24"/>
          <w:szCs w:val="24"/>
        </w:rPr>
        <w:t>s written pen and ink signature, or (ii) electronic form, using Borrower</w:t>
      </w:r>
      <w:r w:rsidR="00771A91">
        <w:rPr>
          <w:rFonts w:ascii="Times New Roman" w:hAnsi="Times New Roman" w:cs="Times New Roman"/>
          <w:sz w:val="24"/>
          <w:szCs w:val="24"/>
        </w:rPr>
        <w:t>’</w:t>
      </w:r>
      <w:r w:rsidR="006B28C7" w:rsidRPr="00621E1B">
        <w:rPr>
          <w:rFonts w:ascii="Times New Roman" w:hAnsi="Times New Roman" w:cs="Times New Roman"/>
          <w:sz w:val="24"/>
          <w:szCs w:val="24"/>
        </w:rPr>
        <w:t>s adopted Electronic Signature in accordance with the UETA or E-SIGN, as applicable</w:t>
      </w:r>
      <w:r w:rsidRPr="007A112E">
        <w:rPr>
          <w:rFonts w:ascii="Times New Roman" w:hAnsi="Times New Roman" w:cs="Times New Roman"/>
          <w:sz w:val="24"/>
          <w:szCs w:val="24"/>
        </w:rPr>
        <w:t xml:space="preserv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The Note evidences the legal obligation of each Borrower who signed the Note to pay Lender ___________________ Dollars (U.S. $</w:t>
      </w:r>
      <w:r>
        <w:rPr>
          <w:rFonts w:ascii="Times New Roman" w:hAnsi="Times New Roman" w:cs="Times New Roman"/>
          <w:sz w:val="24"/>
          <w:szCs w:val="24"/>
        </w:rPr>
        <w:t>__________</w:t>
      </w:r>
      <w:r w:rsidRPr="007A112E">
        <w:rPr>
          <w:rFonts w:ascii="Times New Roman" w:hAnsi="Times New Roman" w:cs="Times New Roman"/>
          <w:sz w:val="24"/>
          <w:szCs w:val="24"/>
        </w:rPr>
        <w:t>) plus interest</w:t>
      </w:r>
      <w:r w:rsidR="000B2EC1">
        <w:rPr>
          <w:rFonts w:ascii="Times New Roman" w:hAnsi="Times New Roman" w:cs="Times New Roman"/>
          <w:sz w:val="24"/>
          <w:szCs w:val="24"/>
        </w:rPr>
        <w:t>, if any</w:t>
      </w:r>
      <w:r w:rsidRPr="007A112E">
        <w:rPr>
          <w:rFonts w:ascii="Times New Roman" w:hAnsi="Times New Roman" w:cs="Times New Roman"/>
          <w:sz w:val="24"/>
          <w:szCs w:val="24"/>
        </w:rPr>
        <w:t xml:space="preserv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Each Borrower who signed the Note has promised to pay this debt in full, in accordance with the payment schedule set forth in the Note</w:t>
      </w:r>
      <w:r w:rsidR="008D742A">
        <w:rPr>
          <w:rFonts w:ascii="Times New Roman" w:hAnsi="Times New Roman" w:cs="Times New Roman"/>
          <w:sz w:val="24"/>
          <w:szCs w:val="24"/>
        </w:rPr>
        <w:t xml:space="preserve">.  </w:t>
      </w:r>
      <w:r w:rsidR="006B28C7">
        <w:rPr>
          <w:rFonts w:ascii="Times New Roman" w:hAnsi="Times New Roman" w:cs="Times New Roman"/>
          <w:sz w:val="24"/>
          <w:szCs w:val="24"/>
        </w:rPr>
        <w:t>Unless sooner paid or forgiven</w:t>
      </w:r>
      <w:r w:rsidR="008D742A">
        <w:rPr>
          <w:rFonts w:ascii="Times New Roman" w:hAnsi="Times New Roman" w:cs="Times New Roman"/>
          <w:sz w:val="24"/>
          <w:szCs w:val="24"/>
        </w:rPr>
        <w:t xml:space="preserve">, the debt </w:t>
      </w:r>
      <w:r w:rsidR="00713AFC">
        <w:rPr>
          <w:rFonts w:ascii="Times New Roman" w:hAnsi="Times New Roman" w:cs="Times New Roman"/>
          <w:sz w:val="24"/>
          <w:szCs w:val="24"/>
        </w:rPr>
        <w:t>will</w:t>
      </w:r>
      <w:r w:rsidR="008D742A">
        <w:rPr>
          <w:rFonts w:ascii="Times New Roman" w:hAnsi="Times New Roman" w:cs="Times New Roman"/>
          <w:sz w:val="24"/>
          <w:szCs w:val="24"/>
        </w:rPr>
        <w:t xml:space="preserve"> be paid in full no</w:t>
      </w:r>
      <w:r w:rsidRPr="007A112E">
        <w:rPr>
          <w:rFonts w:ascii="Times New Roman" w:hAnsi="Times New Roman" w:cs="Times New Roman"/>
          <w:sz w:val="24"/>
          <w:szCs w:val="24"/>
        </w:rPr>
        <w:t xml:space="preserve"> later than </w:t>
      </w:r>
      <w:r w:rsidRPr="007A112E">
        <w:rPr>
          <w:rFonts w:ascii="Times New Roman" w:hAnsi="Times New Roman" w:cs="Times New Roman"/>
          <w:bCs/>
          <w:sz w:val="24"/>
          <w:szCs w:val="24"/>
        </w:rPr>
        <w:t>__________</w:t>
      </w:r>
      <w:r>
        <w:rPr>
          <w:rFonts w:ascii="Times New Roman" w:hAnsi="Times New Roman" w:cs="Times New Roman"/>
          <w:bCs/>
          <w:sz w:val="24"/>
          <w:szCs w:val="24"/>
        </w:rPr>
        <w:t xml:space="preserve">, </w:t>
      </w:r>
      <w:r w:rsidRPr="007A112E">
        <w:rPr>
          <w:rFonts w:ascii="Times New Roman" w:hAnsi="Times New Roman" w:cs="Times New Roman"/>
          <w:bCs/>
          <w:sz w:val="24"/>
          <w:szCs w:val="24"/>
        </w:rPr>
        <w:t>_____.</w:t>
      </w:r>
    </w:p>
    <w:p w14:paraId="39F04F00" w14:textId="77777777" w:rsidR="008A591F" w:rsidRPr="008A591F" w:rsidRDefault="008A591F" w:rsidP="008A591F">
      <w:pPr>
        <w:rPr>
          <w:rFonts w:ascii="Times New Roman" w:hAnsi="Times New Roman" w:cs="Times New Roman"/>
          <w:sz w:val="24"/>
          <w:szCs w:val="24"/>
        </w:rPr>
      </w:pPr>
    </w:p>
    <w:p w14:paraId="44DA251F" w14:textId="0ECCC246" w:rsidR="00307CD5" w:rsidRPr="00307CD5" w:rsidRDefault="007A112E" w:rsidP="00771A91">
      <w:pPr>
        <w:spacing w:after="0" w:line="240" w:lineRule="auto"/>
        <w:jc w:val="both"/>
        <w:rPr>
          <w:rFonts w:ascii="Times New Roman" w:hAnsi="Times New Roman" w:cs="Times New Roman"/>
          <w:sz w:val="24"/>
          <w:szCs w:val="24"/>
        </w:rPr>
      </w:pPr>
      <w:r w:rsidRPr="00307CD5">
        <w:rPr>
          <w:rFonts w:ascii="Times New Roman" w:hAnsi="Times New Roman" w:cs="Times New Roman"/>
          <w:b/>
          <w:sz w:val="24"/>
          <w:szCs w:val="24"/>
        </w:rPr>
        <w:lastRenderedPageBreak/>
        <w:t>(</w:t>
      </w:r>
      <w:r w:rsidR="006B28C7">
        <w:rPr>
          <w:rFonts w:ascii="Times New Roman" w:hAnsi="Times New Roman" w:cs="Times New Roman"/>
          <w:b/>
          <w:sz w:val="24"/>
          <w:szCs w:val="24"/>
        </w:rPr>
        <w:t>E</w:t>
      </w:r>
      <w:r w:rsidRPr="00307CD5">
        <w:rPr>
          <w:rFonts w:ascii="Times New Roman" w:hAnsi="Times New Roman" w:cs="Times New Roman"/>
          <w:b/>
          <w:sz w:val="24"/>
          <w:szCs w:val="24"/>
        </w:rPr>
        <w:t>)</w:t>
      </w:r>
      <w:r w:rsidRPr="00307CD5">
        <w:rPr>
          <w:rFonts w:ascii="Times New Roman" w:hAnsi="Times New Roman" w:cs="Times New Roman"/>
          <w:b/>
          <w:sz w:val="24"/>
          <w:szCs w:val="24"/>
        </w:rPr>
        <w:tab/>
      </w:r>
      <w:r w:rsidR="0011670E" w:rsidRPr="00307CD5">
        <w:rPr>
          <w:rFonts w:ascii="Times New Roman" w:hAnsi="Times New Roman" w:cs="Times New Roman"/>
          <w:b/>
          <w:bCs/>
          <w:sz w:val="24"/>
          <w:szCs w:val="24"/>
        </w:rPr>
        <w:t xml:space="preserve">“Riders” </w:t>
      </w:r>
      <w:r w:rsidR="0011670E" w:rsidRPr="00307CD5">
        <w:rPr>
          <w:rFonts w:ascii="Times New Roman" w:hAnsi="Times New Roman" w:cs="Times New Roman"/>
          <w:sz w:val="24"/>
          <w:szCs w:val="24"/>
        </w:rPr>
        <w:t xml:space="preserve">means </w:t>
      </w:r>
      <w:proofErr w:type="gramStart"/>
      <w:r w:rsidR="00C760A9" w:rsidRPr="00307CD5">
        <w:rPr>
          <w:rFonts w:ascii="Times New Roman" w:hAnsi="Times New Roman" w:cs="Times New Roman"/>
          <w:sz w:val="24"/>
          <w:szCs w:val="24"/>
        </w:rPr>
        <w:t xml:space="preserve">any and </w:t>
      </w:r>
      <w:r w:rsidR="0011670E" w:rsidRPr="00307CD5">
        <w:rPr>
          <w:rFonts w:ascii="Times New Roman" w:hAnsi="Times New Roman" w:cs="Times New Roman"/>
          <w:sz w:val="24"/>
          <w:szCs w:val="24"/>
        </w:rPr>
        <w:t>all</w:t>
      </w:r>
      <w:proofErr w:type="gramEnd"/>
      <w:r w:rsidR="0011670E" w:rsidRPr="00307CD5">
        <w:rPr>
          <w:rFonts w:ascii="Times New Roman" w:hAnsi="Times New Roman" w:cs="Times New Roman"/>
          <w:sz w:val="24"/>
          <w:szCs w:val="24"/>
        </w:rPr>
        <w:t xml:space="preserve"> Riders to this Security Instrument that are signed by Borrower</w:t>
      </w:r>
      <w:bookmarkStart w:id="2" w:name="_Hlk14778009"/>
      <w:bookmarkStart w:id="3" w:name="_Hlk14773105"/>
      <w:r w:rsidR="0011670E" w:rsidRPr="00307CD5">
        <w:rPr>
          <w:rFonts w:ascii="Times New Roman" w:hAnsi="Times New Roman" w:cs="Times New Roman"/>
          <w:sz w:val="24"/>
          <w:szCs w:val="24"/>
        </w:rPr>
        <w:t xml:space="preserve">.  </w:t>
      </w:r>
      <w:bookmarkStart w:id="4" w:name="_Hlk14768659"/>
      <w:bookmarkStart w:id="5" w:name="_Hlk15475809"/>
      <w:r w:rsidR="0011670E" w:rsidRPr="00307CD5">
        <w:rPr>
          <w:rFonts w:ascii="Times New Roman" w:hAnsi="Times New Roman" w:cs="Times New Roman"/>
          <w:sz w:val="24"/>
          <w:szCs w:val="24"/>
        </w:rPr>
        <w:t>All such Riders are incorporated into and deemed to be a part of this Security Instrument.</w:t>
      </w:r>
      <w:bookmarkEnd w:id="2"/>
      <w:r w:rsidR="0011670E" w:rsidRPr="00307CD5">
        <w:rPr>
          <w:rFonts w:ascii="Times New Roman" w:hAnsi="Times New Roman" w:cs="Times New Roman"/>
          <w:sz w:val="24"/>
          <w:szCs w:val="24"/>
        </w:rPr>
        <w:t xml:space="preserve"> </w:t>
      </w:r>
    </w:p>
    <w:bookmarkEnd w:id="3"/>
    <w:bookmarkEnd w:id="4"/>
    <w:bookmarkEnd w:id="5"/>
    <w:p w14:paraId="41546677" w14:textId="60459F97" w:rsidR="007A112E" w:rsidRPr="00307CD5" w:rsidRDefault="007A112E" w:rsidP="00771A91">
      <w:pPr>
        <w:spacing w:after="0" w:line="240" w:lineRule="auto"/>
        <w:jc w:val="both"/>
        <w:rPr>
          <w:rFonts w:ascii="Times New Roman" w:hAnsi="Times New Roman" w:cs="Times New Roman"/>
          <w:sz w:val="24"/>
          <w:szCs w:val="24"/>
        </w:rPr>
      </w:pPr>
      <w:r w:rsidRPr="00307CD5">
        <w:rPr>
          <w:rFonts w:ascii="Times New Roman" w:hAnsi="Times New Roman" w:cs="Times New Roman"/>
          <w:b/>
          <w:sz w:val="24"/>
          <w:szCs w:val="24"/>
        </w:rPr>
        <w:t>(</w:t>
      </w:r>
      <w:r w:rsidR="006B28C7">
        <w:rPr>
          <w:rFonts w:ascii="Times New Roman" w:hAnsi="Times New Roman" w:cs="Times New Roman"/>
          <w:b/>
          <w:sz w:val="24"/>
          <w:szCs w:val="24"/>
        </w:rPr>
        <w:t>F</w:t>
      </w:r>
      <w:r w:rsidRPr="00307CD5">
        <w:rPr>
          <w:rFonts w:ascii="Times New Roman" w:hAnsi="Times New Roman" w:cs="Times New Roman"/>
          <w:b/>
          <w:sz w:val="24"/>
          <w:szCs w:val="24"/>
        </w:rPr>
        <w:t>)</w:t>
      </w:r>
      <w:r w:rsidRPr="00307CD5">
        <w:rPr>
          <w:rFonts w:ascii="Times New Roman" w:hAnsi="Times New Roman" w:cs="Times New Roman"/>
          <w:b/>
          <w:sz w:val="24"/>
          <w:szCs w:val="24"/>
        </w:rPr>
        <w:tab/>
      </w:r>
      <w:r w:rsidR="00AB6D9F" w:rsidRPr="00307CD5">
        <w:rPr>
          <w:rFonts w:ascii="Times New Roman" w:hAnsi="Times New Roman" w:cs="Times New Roman"/>
          <w:b/>
          <w:bCs/>
          <w:sz w:val="24"/>
          <w:szCs w:val="24"/>
        </w:rPr>
        <w:t>“</w:t>
      </w:r>
      <w:r w:rsidRPr="00307CD5">
        <w:rPr>
          <w:rFonts w:ascii="Times New Roman" w:hAnsi="Times New Roman" w:cs="Times New Roman"/>
          <w:b/>
          <w:sz w:val="24"/>
          <w:szCs w:val="24"/>
        </w:rPr>
        <w:t>Security Instrument</w:t>
      </w:r>
      <w:r w:rsidR="00AB6D9F" w:rsidRPr="00307CD5">
        <w:rPr>
          <w:rFonts w:ascii="Times New Roman" w:hAnsi="Times New Roman" w:cs="Times New Roman"/>
          <w:b/>
          <w:sz w:val="24"/>
          <w:szCs w:val="24"/>
        </w:rPr>
        <w:t>”</w:t>
      </w:r>
      <w:r w:rsidRPr="00307CD5">
        <w:rPr>
          <w:rFonts w:ascii="Times New Roman" w:hAnsi="Times New Roman" w:cs="Times New Roman"/>
          <w:sz w:val="24"/>
          <w:szCs w:val="24"/>
        </w:rPr>
        <w:t xml:space="preserve"> means this document, which is dated __________, _____, together with all Riders to this document.</w:t>
      </w:r>
    </w:p>
    <w:p w14:paraId="5586C6B6" w14:textId="77777777" w:rsidR="007A112E" w:rsidRPr="007A112E" w:rsidRDefault="007A112E" w:rsidP="00771A91">
      <w:pPr>
        <w:spacing w:after="0" w:line="240" w:lineRule="auto"/>
        <w:jc w:val="both"/>
        <w:rPr>
          <w:rFonts w:ascii="Times New Roman" w:hAnsi="Times New Roman" w:cs="Times New Roman"/>
          <w:sz w:val="24"/>
          <w:szCs w:val="24"/>
        </w:rPr>
      </w:pPr>
    </w:p>
    <w:p w14:paraId="5DEBBFFD" w14:textId="77777777" w:rsidR="007A112E" w:rsidRPr="007A112E" w:rsidRDefault="007A112E" w:rsidP="00771A91">
      <w:pPr>
        <w:spacing w:after="0" w:line="240" w:lineRule="auto"/>
        <w:jc w:val="both"/>
        <w:rPr>
          <w:rFonts w:ascii="Times New Roman" w:hAnsi="Times New Roman" w:cs="Times New Roman"/>
          <w:b/>
          <w:sz w:val="24"/>
          <w:szCs w:val="24"/>
        </w:rPr>
      </w:pPr>
      <w:r w:rsidRPr="007A112E">
        <w:rPr>
          <w:rFonts w:ascii="Times New Roman" w:hAnsi="Times New Roman" w:cs="Times New Roman"/>
          <w:b/>
          <w:sz w:val="24"/>
          <w:szCs w:val="24"/>
        </w:rPr>
        <w:t>Additional Definitions</w:t>
      </w:r>
    </w:p>
    <w:p w14:paraId="4D4D2DF6" w14:textId="77777777" w:rsidR="007A112E" w:rsidRDefault="007A112E" w:rsidP="00771A91">
      <w:pPr>
        <w:spacing w:after="0" w:line="240" w:lineRule="auto"/>
        <w:jc w:val="both"/>
        <w:rPr>
          <w:rFonts w:ascii="Times New Roman" w:hAnsi="Times New Roman" w:cs="Times New Roman"/>
          <w:b/>
          <w:sz w:val="24"/>
          <w:szCs w:val="24"/>
        </w:rPr>
      </w:pPr>
    </w:p>
    <w:p w14:paraId="3831482B" w14:textId="6A084B7B" w:rsidR="007A112E" w:rsidRPr="007A112E" w:rsidRDefault="007A112E" w:rsidP="00771A91">
      <w:pPr>
        <w:spacing w:after="0" w:line="240" w:lineRule="auto"/>
        <w:jc w:val="both"/>
        <w:rPr>
          <w:rFonts w:ascii="Times New Roman" w:hAnsi="Times New Roman" w:cs="Times New Roman"/>
          <w:sz w:val="24"/>
          <w:szCs w:val="24"/>
        </w:rPr>
      </w:pPr>
      <w:r w:rsidRPr="007A112E">
        <w:rPr>
          <w:rFonts w:ascii="Times New Roman" w:hAnsi="Times New Roman" w:cs="Times New Roman"/>
          <w:b/>
          <w:sz w:val="24"/>
          <w:szCs w:val="24"/>
        </w:rPr>
        <w:t>(</w:t>
      </w:r>
      <w:r w:rsidR="006B28C7">
        <w:rPr>
          <w:rFonts w:ascii="Times New Roman" w:hAnsi="Times New Roman" w:cs="Times New Roman"/>
          <w:b/>
          <w:sz w:val="24"/>
          <w:szCs w:val="24"/>
        </w:rPr>
        <w:t>G</w:t>
      </w:r>
      <w:r w:rsidRPr="007A112E">
        <w:rPr>
          <w:rFonts w:ascii="Times New Roman" w:hAnsi="Times New Roman" w:cs="Times New Roman"/>
          <w:b/>
          <w:sz w:val="24"/>
          <w:szCs w:val="24"/>
        </w:rPr>
        <w:t>)</w:t>
      </w:r>
      <w:r w:rsidRPr="007A112E">
        <w:rPr>
          <w:rFonts w:ascii="Times New Roman" w:hAnsi="Times New Roman" w:cs="Times New Roman"/>
          <w:b/>
          <w:sz w:val="24"/>
          <w:szCs w:val="24"/>
        </w:rPr>
        <w:tab/>
      </w:r>
      <w:r w:rsidR="00AB6D9F" w:rsidRPr="00AB6D9F">
        <w:rPr>
          <w:rFonts w:ascii="Times New Roman" w:hAnsi="Times New Roman" w:cs="Times New Roman"/>
          <w:b/>
          <w:bCs/>
          <w:sz w:val="24"/>
          <w:szCs w:val="24"/>
        </w:rPr>
        <w:t>“</w:t>
      </w:r>
      <w:r w:rsidRPr="007A112E">
        <w:rPr>
          <w:rFonts w:ascii="Times New Roman" w:hAnsi="Times New Roman" w:cs="Times New Roman"/>
          <w:b/>
          <w:sz w:val="24"/>
          <w:szCs w:val="24"/>
        </w:rPr>
        <w:t>Applicable Law</w:t>
      </w:r>
      <w:r w:rsidR="00AB6D9F" w:rsidRPr="007A112E">
        <w:rPr>
          <w:rFonts w:ascii="Times New Roman" w:hAnsi="Times New Roman" w:cs="Times New Roman"/>
          <w:b/>
          <w:sz w:val="24"/>
          <w:szCs w:val="24"/>
        </w:rPr>
        <w:t>”</w:t>
      </w:r>
      <w:r w:rsidRPr="007A112E">
        <w:rPr>
          <w:rFonts w:ascii="Times New Roman" w:hAnsi="Times New Roman" w:cs="Times New Roman"/>
          <w:sz w:val="24"/>
          <w:szCs w:val="24"/>
        </w:rPr>
        <w:t xml:space="preserve"> means all controlling applicable federal, state</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and local statutes, regulations, ordinances</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and administrative rules and orders (that have the effect of law) as well as all applicable final, non-appealable judicial opinions.</w:t>
      </w:r>
    </w:p>
    <w:p w14:paraId="55AA6BBE" w14:textId="5B448F8A" w:rsidR="007A112E" w:rsidRPr="007A112E" w:rsidRDefault="007A112E" w:rsidP="00771A91">
      <w:pPr>
        <w:spacing w:after="0" w:line="240" w:lineRule="auto"/>
        <w:jc w:val="both"/>
        <w:rPr>
          <w:rFonts w:ascii="Times New Roman" w:hAnsi="Times New Roman" w:cs="Times New Roman"/>
          <w:sz w:val="24"/>
          <w:szCs w:val="24"/>
        </w:rPr>
      </w:pPr>
      <w:r w:rsidRPr="007A112E">
        <w:rPr>
          <w:rFonts w:ascii="Times New Roman" w:hAnsi="Times New Roman" w:cs="Times New Roman"/>
          <w:b/>
          <w:sz w:val="24"/>
          <w:szCs w:val="24"/>
        </w:rPr>
        <w:t>(</w:t>
      </w:r>
      <w:r w:rsidR="006B28C7">
        <w:rPr>
          <w:rFonts w:ascii="Times New Roman" w:hAnsi="Times New Roman" w:cs="Times New Roman"/>
          <w:b/>
          <w:sz w:val="24"/>
          <w:szCs w:val="24"/>
        </w:rPr>
        <w:t>H</w:t>
      </w:r>
      <w:r w:rsidRPr="007A112E">
        <w:rPr>
          <w:rFonts w:ascii="Times New Roman" w:hAnsi="Times New Roman" w:cs="Times New Roman"/>
          <w:b/>
          <w:sz w:val="24"/>
          <w:szCs w:val="24"/>
        </w:rPr>
        <w:t>)</w:t>
      </w:r>
      <w:r w:rsidRPr="007A112E">
        <w:rPr>
          <w:rFonts w:ascii="Times New Roman" w:hAnsi="Times New Roman" w:cs="Times New Roman"/>
          <w:sz w:val="24"/>
          <w:szCs w:val="24"/>
        </w:rPr>
        <w:tab/>
      </w:r>
      <w:r w:rsidR="00AB6D9F" w:rsidRPr="00AB6D9F">
        <w:rPr>
          <w:rFonts w:ascii="Times New Roman" w:hAnsi="Times New Roman" w:cs="Times New Roman"/>
          <w:b/>
          <w:bCs/>
          <w:sz w:val="24"/>
          <w:szCs w:val="24"/>
        </w:rPr>
        <w:t>“</w:t>
      </w:r>
      <w:r w:rsidRPr="007A112E">
        <w:rPr>
          <w:rFonts w:ascii="Times New Roman" w:hAnsi="Times New Roman" w:cs="Times New Roman"/>
          <w:b/>
          <w:sz w:val="24"/>
          <w:szCs w:val="24"/>
        </w:rPr>
        <w:t>Community Association Dues, Fees, and Assessments</w:t>
      </w:r>
      <w:r w:rsidR="00AB6D9F" w:rsidRPr="007A112E">
        <w:rPr>
          <w:rFonts w:ascii="Times New Roman" w:hAnsi="Times New Roman" w:cs="Times New Roman"/>
          <w:b/>
          <w:sz w:val="24"/>
          <w:szCs w:val="24"/>
        </w:rPr>
        <w:t>”</w:t>
      </w:r>
      <w:r w:rsidRPr="007A112E">
        <w:rPr>
          <w:rFonts w:ascii="Times New Roman" w:hAnsi="Times New Roman" w:cs="Times New Roman"/>
          <w:sz w:val="24"/>
          <w:szCs w:val="24"/>
        </w:rPr>
        <w:t xml:space="preserve"> means all dues, fees, assessments</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and other charges that are imposed on Borrower or the Property by a condominium association, homeowners association</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or similar organization.</w:t>
      </w:r>
    </w:p>
    <w:p w14:paraId="0DDBF06A" w14:textId="0217DABA" w:rsidR="008D742A" w:rsidRPr="004054D2" w:rsidRDefault="007A112E" w:rsidP="00771A91">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color w:val="000000" w:themeColor="text1"/>
        </w:rPr>
      </w:pPr>
      <w:r w:rsidRPr="007A112E">
        <w:rPr>
          <w:b/>
        </w:rPr>
        <w:t>(</w:t>
      </w:r>
      <w:r w:rsidR="006B28C7">
        <w:rPr>
          <w:b/>
        </w:rPr>
        <w:t>I</w:t>
      </w:r>
      <w:r w:rsidRPr="007A112E">
        <w:rPr>
          <w:b/>
        </w:rPr>
        <w:t>)</w:t>
      </w:r>
      <w:r w:rsidRPr="007A112E">
        <w:tab/>
      </w:r>
      <w:r w:rsidRPr="00AB6D9F">
        <w:rPr>
          <w:b/>
          <w:bCs/>
        </w:rPr>
        <w:t>“</w:t>
      </w:r>
      <w:r w:rsidRPr="007A112E">
        <w:rPr>
          <w:b/>
        </w:rPr>
        <w:t>Default</w:t>
      </w:r>
      <w:r w:rsidRPr="00AB6D9F">
        <w:rPr>
          <w:b/>
          <w:bCs/>
        </w:rPr>
        <w:t>”</w:t>
      </w:r>
      <w:r w:rsidRPr="007A112E">
        <w:t xml:space="preserve"> means</w:t>
      </w:r>
      <w:r w:rsidR="00A62265">
        <w:t>:</w:t>
      </w:r>
      <w:r w:rsidRPr="007A112E">
        <w:t xml:space="preserve"> (i) the failure to pay any </w:t>
      </w:r>
      <w:r w:rsidRPr="004054D2">
        <w:rPr>
          <w:color w:val="000000" w:themeColor="text1"/>
        </w:rPr>
        <w:t xml:space="preserve">Periodic Payment or any other amount secured by this Security Instrument on </w:t>
      </w:r>
      <w:r w:rsidR="006B28C7" w:rsidRPr="004054D2">
        <w:rPr>
          <w:color w:val="000000" w:themeColor="text1"/>
        </w:rPr>
        <w:t xml:space="preserve">or before </w:t>
      </w:r>
      <w:r w:rsidRPr="004054D2">
        <w:rPr>
          <w:color w:val="000000" w:themeColor="text1"/>
        </w:rPr>
        <w:t>the date it is due</w:t>
      </w:r>
      <w:r w:rsidR="00A62265" w:rsidRPr="004054D2">
        <w:rPr>
          <w:color w:val="000000" w:themeColor="text1"/>
        </w:rPr>
        <w:t>;</w:t>
      </w:r>
      <w:r w:rsidRPr="004054D2">
        <w:rPr>
          <w:color w:val="000000" w:themeColor="text1"/>
        </w:rPr>
        <w:t xml:space="preserve"> (ii) a breach of any representation, warranty, covenant, obligation</w:t>
      </w:r>
      <w:r w:rsidR="00A62265" w:rsidRPr="004054D2">
        <w:rPr>
          <w:color w:val="000000" w:themeColor="text1"/>
        </w:rPr>
        <w:t>,</w:t>
      </w:r>
      <w:r w:rsidRPr="004054D2">
        <w:rPr>
          <w:color w:val="000000" w:themeColor="text1"/>
        </w:rPr>
        <w:t xml:space="preserve"> or agreement in this Security Instrument</w:t>
      </w:r>
      <w:r w:rsidR="00A62265" w:rsidRPr="004054D2">
        <w:rPr>
          <w:color w:val="000000" w:themeColor="text1"/>
        </w:rPr>
        <w:t>;</w:t>
      </w:r>
      <w:r w:rsidRPr="004054D2">
        <w:rPr>
          <w:color w:val="000000" w:themeColor="text1"/>
        </w:rPr>
        <w:t xml:space="preserve"> (iii) a breach of any representation, warranty, covenant, obligation</w:t>
      </w:r>
      <w:r w:rsidR="00A62265" w:rsidRPr="004054D2">
        <w:rPr>
          <w:color w:val="000000" w:themeColor="text1"/>
        </w:rPr>
        <w:t>,</w:t>
      </w:r>
      <w:r w:rsidRPr="004054D2">
        <w:rPr>
          <w:color w:val="000000" w:themeColor="text1"/>
        </w:rPr>
        <w:t xml:space="preserve"> or agreement in the first lien security instrument that is secured by the Property</w:t>
      </w:r>
      <w:r w:rsidR="00A62265" w:rsidRPr="004054D2">
        <w:rPr>
          <w:color w:val="000000" w:themeColor="text1"/>
        </w:rPr>
        <w:t>;</w:t>
      </w:r>
      <w:r w:rsidR="00AB5D0D" w:rsidRPr="004054D2">
        <w:rPr>
          <w:color w:val="000000" w:themeColor="text1"/>
        </w:rPr>
        <w:t xml:space="preserve"> </w:t>
      </w:r>
      <w:r w:rsidR="00DE0F08" w:rsidRPr="004054D2">
        <w:rPr>
          <w:color w:val="000000" w:themeColor="text1"/>
        </w:rPr>
        <w:t xml:space="preserve">or </w:t>
      </w:r>
      <w:r w:rsidRPr="004054D2">
        <w:rPr>
          <w:color w:val="000000" w:themeColor="text1"/>
        </w:rPr>
        <w:t>(</w:t>
      </w:r>
      <w:r w:rsidR="009D52D1" w:rsidRPr="004054D2">
        <w:rPr>
          <w:color w:val="000000" w:themeColor="text1"/>
        </w:rPr>
        <w:t>i</w:t>
      </w:r>
      <w:r w:rsidRPr="004054D2">
        <w:rPr>
          <w:color w:val="000000" w:themeColor="text1"/>
        </w:rPr>
        <w:t>v) any action or proceeding described in Section</w:t>
      </w:r>
      <w:r w:rsidR="00AB6D9F" w:rsidRPr="004054D2">
        <w:rPr>
          <w:color w:val="000000" w:themeColor="text1"/>
        </w:rPr>
        <w:t> </w:t>
      </w:r>
      <w:r w:rsidRPr="004054D2">
        <w:rPr>
          <w:color w:val="000000" w:themeColor="text1"/>
        </w:rPr>
        <w:t>7(</w:t>
      </w:r>
      <w:r w:rsidR="00771A91" w:rsidRPr="004054D2">
        <w:rPr>
          <w:color w:val="000000" w:themeColor="text1"/>
        </w:rPr>
        <w:t>e</w:t>
      </w:r>
      <w:r w:rsidRPr="004054D2">
        <w:rPr>
          <w:color w:val="000000" w:themeColor="text1"/>
        </w:rPr>
        <w:t>)</w:t>
      </w:r>
      <w:r w:rsidR="007A4C45" w:rsidRPr="004054D2">
        <w:rPr>
          <w:color w:val="000000" w:themeColor="text1"/>
        </w:rPr>
        <w:t xml:space="preserve"> </w:t>
      </w:r>
      <w:r w:rsidR="006A6A9A" w:rsidRPr="004054D2">
        <w:rPr>
          <w:color w:val="000000" w:themeColor="text1"/>
        </w:rPr>
        <w:t xml:space="preserve">; </w:t>
      </w:r>
      <w:r w:rsidR="008D742A" w:rsidRPr="004054D2">
        <w:rPr>
          <w:color w:val="000000" w:themeColor="text1"/>
        </w:rPr>
        <w:t>or (v) Borrower</w:t>
      </w:r>
      <w:r w:rsidR="00771A91" w:rsidRPr="004054D2">
        <w:rPr>
          <w:color w:val="000000" w:themeColor="text1"/>
        </w:rPr>
        <w:t>’</w:t>
      </w:r>
      <w:r w:rsidR="008D742A" w:rsidRPr="004054D2">
        <w:rPr>
          <w:color w:val="000000" w:themeColor="text1"/>
        </w:rPr>
        <w:t>s failure to use the Property as their primary residence</w:t>
      </w:r>
      <w:r w:rsidR="003243D6" w:rsidRPr="004054D2">
        <w:rPr>
          <w:color w:val="000000" w:themeColor="text1"/>
        </w:rPr>
        <w:t>.</w:t>
      </w:r>
    </w:p>
    <w:p w14:paraId="29EE242A" w14:textId="73BD27A1" w:rsidR="006B28C7" w:rsidRPr="00621E1B" w:rsidRDefault="007A112E" w:rsidP="00EB2E58">
      <w:pPr>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0"/>
        <w:jc w:val="both"/>
        <w:rPr>
          <w:rFonts w:ascii="Times New Roman" w:hAnsi="Times New Roman" w:cs="Times New Roman"/>
          <w:sz w:val="24"/>
          <w:szCs w:val="24"/>
        </w:rPr>
      </w:pPr>
      <w:r w:rsidRPr="004054D2">
        <w:rPr>
          <w:rFonts w:ascii="Times New Roman" w:hAnsi="Times New Roman" w:cs="Times New Roman"/>
          <w:b/>
          <w:color w:val="000000" w:themeColor="text1"/>
          <w:sz w:val="24"/>
          <w:szCs w:val="24"/>
        </w:rPr>
        <w:t>(</w:t>
      </w:r>
      <w:r w:rsidR="00384C82" w:rsidRPr="004054D2">
        <w:rPr>
          <w:rFonts w:ascii="Times New Roman" w:hAnsi="Times New Roman" w:cs="Times New Roman"/>
          <w:b/>
          <w:color w:val="000000" w:themeColor="text1"/>
          <w:sz w:val="24"/>
          <w:szCs w:val="24"/>
        </w:rPr>
        <w:t>J</w:t>
      </w:r>
      <w:r w:rsidRPr="004054D2">
        <w:rPr>
          <w:rFonts w:ascii="Times New Roman" w:hAnsi="Times New Roman" w:cs="Times New Roman"/>
          <w:b/>
          <w:color w:val="000000" w:themeColor="text1"/>
          <w:sz w:val="24"/>
          <w:szCs w:val="24"/>
        </w:rPr>
        <w:t>)</w:t>
      </w:r>
      <w:r w:rsidRPr="004054D2">
        <w:rPr>
          <w:rFonts w:ascii="Times New Roman" w:hAnsi="Times New Roman" w:cs="Times New Roman"/>
          <w:b/>
          <w:color w:val="000000" w:themeColor="text1"/>
          <w:sz w:val="24"/>
          <w:szCs w:val="24"/>
        </w:rPr>
        <w:tab/>
      </w:r>
      <w:r w:rsidR="006B28C7" w:rsidRPr="004054D2">
        <w:rPr>
          <w:rFonts w:ascii="Times New Roman" w:hAnsi="Times New Roman" w:cs="Times New Roman"/>
          <w:b/>
          <w:color w:val="000000" w:themeColor="text1"/>
          <w:sz w:val="24"/>
          <w:szCs w:val="24"/>
        </w:rPr>
        <w:t>“Electronic Signature”</w:t>
      </w:r>
      <w:r w:rsidR="006B28C7" w:rsidRPr="004054D2">
        <w:rPr>
          <w:rFonts w:ascii="Times New Roman" w:hAnsi="Times New Roman" w:cs="Times New Roman"/>
          <w:color w:val="000000" w:themeColor="text1"/>
          <w:sz w:val="24"/>
          <w:szCs w:val="24"/>
        </w:rPr>
        <w:t xml:space="preserve"> means an “Electronic Signature</w:t>
      </w:r>
      <w:r w:rsidR="006B28C7" w:rsidRPr="00621E1B">
        <w:rPr>
          <w:rFonts w:ascii="Times New Roman" w:hAnsi="Times New Roman" w:cs="Times New Roman"/>
          <w:sz w:val="24"/>
          <w:szCs w:val="24"/>
        </w:rPr>
        <w:t>” as defined in the UETA or E-SIGN, as applicable.</w:t>
      </w:r>
    </w:p>
    <w:p w14:paraId="2FEE38B9" w14:textId="60DD745C" w:rsidR="006B28C7" w:rsidRPr="000B5E8C" w:rsidRDefault="006B28C7" w:rsidP="00EB2E58">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0B5E8C">
        <w:rPr>
          <w:b/>
        </w:rPr>
        <w:t>(</w:t>
      </w:r>
      <w:r w:rsidR="00384C82">
        <w:rPr>
          <w:b/>
        </w:rPr>
        <w:t>K</w:t>
      </w:r>
      <w:r w:rsidRPr="000B5E8C">
        <w:rPr>
          <w:b/>
        </w:rPr>
        <w:t>)</w:t>
      </w:r>
      <w:r w:rsidRPr="000B5E8C">
        <w:rPr>
          <w:b/>
        </w:rPr>
        <w:tab/>
        <w:t>“E-SIGN”</w:t>
      </w:r>
      <w:r w:rsidRPr="000B5E8C">
        <w:t xml:space="preserve"> means the Electronic Signatures in Global and National Commerce Act (</w:t>
      </w:r>
      <w:r w:rsidRPr="007A4C45">
        <w:t>15</w:t>
      </w:r>
      <w:r w:rsidR="007A4C45">
        <w:t> </w:t>
      </w:r>
      <w:r w:rsidRPr="007A4C45">
        <w:t>U</w:t>
      </w:r>
      <w:r w:rsidRPr="000B5E8C">
        <w:t>.S.C.</w:t>
      </w:r>
      <w:r w:rsidR="007A4C45">
        <w:t> </w:t>
      </w:r>
      <w:r w:rsidRPr="000B5E8C">
        <w:t>§</w:t>
      </w:r>
      <w:r w:rsidR="000E692A">
        <w:t> </w:t>
      </w:r>
      <w:r w:rsidRPr="000B5E8C">
        <w:t xml:space="preserve">7001 </w:t>
      </w:r>
      <w:r w:rsidRPr="000B5E8C">
        <w:rPr>
          <w:i/>
        </w:rPr>
        <w:t>et seq</w:t>
      </w:r>
      <w:r w:rsidRPr="000B5E8C">
        <w:t>.)</w:t>
      </w:r>
      <w:r w:rsidRPr="000B5E8C">
        <w:rPr>
          <w:i/>
        </w:rPr>
        <w:t xml:space="preserve">, </w:t>
      </w:r>
      <w:r w:rsidRPr="000B5E8C">
        <w:t>as it may be amended from time to time, or any applicable additional or successor legislation that governs the same subject matter.</w:t>
      </w:r>
    </w:p>
    <w:p w14:paraId="0B436806" w14:textId="7E74FBEC" w:rsidR="007A112E" w:rsidRPr="007A112E" w:rsidRDefault="00D633F4" w:rsidP="007A112E">
      <w:pPr>
        <w:spacing w:after="0"/>
        <w:jc w:val="both"/>
        <w:rPr>
          <w:rFonts w:ascii="Times New Roman" w:hAnsi="Times New Roman" w:cs="Times New Roman"/>
          <w:sz w:val="24"/>
          <w:szCs w:val="24"/>
        </w:rPr>
      </w:pPr>
      <w:r>
        <w:rPr>
          <w:rFonts w:ascii="Times New Roman" w:hAnsi="Times New Roman" w:cs="Times New Roman"/>
          <w:b/>
          <w:bCs/>
          <w:sz w:val="24"/>
          <w:szCs w:val="24"/>
        </w:rPr>
        <w:t>(</w:t>
      </w:r>
      <w:r w:rsidR="00384C82">
        <w:rPr>
          <w:rFonts w:ascii="Times New Roman" w:hAnsi="Times New Roman" w:cs="Times New Roman"/>
          <w:b/>
          <w:bCs/>
          <w:sz w:val="24"/>
          <w:szCs w:val="24"/>
        </w:rPr>
        <w:t>L</w:t>
      </w:r>
      <w:r>
        <w:rPr>
          <w:rFonts w:ascii="Times New Roman" w:hAnsi="Times New Roman" w:cs="Times New Roman"/>
          <w:b/>
          <w:bCs/>
          <w:sz w:val="24"/>
          <w:szCs w:val="24"/>
        </w:rPr>
        <w:t>)</w:t>
      </w:r>
      <w:r>
        <w:rPr>
          <w:rFonts w:ascii="Times New Roman" w:hAnsi="Times New Roman" w:cs="Times New Roman"/>
          <w:b/>
          <w:bCs/>
          <w:sz w:val="24"/>
          <w:szCs w:val="24"/>
        </w:rPr>
        <w:tab/>
      </w:r>
      <w:r w:rsidR="00AB6D9F" w:rsidRPr="00AB6D9F">
        <w:rPr>
          <w:rFonts w:ascii="Times New Roman" w:hAnsi="Times New Roman" w:cs="Times New Roman"/>
          <w:b/>
          <w:bCs/>
          <w:sz w:val="24"/>
          <w:szCs w:val="24"/>
        </w:rPr>
        <w:t>“</w:t>
      </w:r>
      <w:r w:rsidR="007A112E" w:rsidRPr="007A112E">
        <w:rPr>
          <w:rFonts w:ascii="Times New Roman" w:hAnsi="Times New Roman" w:cs="Times New Roman"/>
          <w:b/>
          <w:sz w:val="24"/>
          <w:szCs w:val="24"/>
        </w:rPr>
        <w:t>Loan</w:t>
      </w:r>
      <w:r w:rsidR="00AB6D9F" w:rsidRPr="007A112E">
        <w:rPr>
          <w:rFonts w:ascii="Times New Roman" w:hAnsi="Times New Roman" w:cs="Times New Roman"/>
          <w:b/>
          <w:sz w:val="24"/>
          <w:szCs w:val="24"/>
        </w:rPr>
        <w:t>”</w:t>
      </w:r>
      <w:r w:rsidR="007A112E" w:rsidRPr="007A112E">
        <w:rPr>
          <w:rFonts w:ascii="Times New Roman" w:hAnsi="Times New Roman" w:cs="Times New Roman"/>
          <w:b/>
          <w:sz w:val="24"/>
          <w:szCs w:val="24"/>
        </w:rPr>
        <w:t xml:space="preserve"> </w:t>
      </w:r>
      <w:r w:rsidR="007A112E" w:rsidRPr="007A112E">
        <w:rPr>
          <w:rFonts w:ascii="Times New Roman" w:hAnsi="Times New Roman" w:cs="Times New Roman"/>
          <w:sz w:val="24"/>
          <w:szCs w:val="24"/>
        </w:rPr>
        <w:t>means the debt obligation evidenced by the Note, plus any interest, prepayment charges, costs, expenses, and late charges due under the Note, and all sums due under this Security Instrument, plus any interest.</w:t>
      </w:r>
    </w:p>
    <w:p w14:paraId="33FA6507" w14:textId="45E32776" w:rsidR="007A112E" w:rsidRPr="00D22697" w:rsidRDefault="007A112E" w:rsidP="007A112E">
      <w:pPr>
        <w:spacing w:after="0"/>
        <w:jc w:val="both"/>
        <w:rPr>
          <w:rFonts w:ascii="Times New Roman" w:hAnsi="Times New Roman" w:cs="Times New Roman"/>
          <w:color w:val="2F5496" w:themeColor="accent1" w:themeShade="BF"/>
          <w:sz w:val="24"/>
          <w:szCs w:val="24"/>
        </w:rPr>
      </w:pPr>
      <w:r w:rsidRPr="007A112E">
        <w:rPr>
          <w:rFonts w:ascii="Times New Roman" w:hAnsi="Times New Roman" w:cs="Times New Roman"/>
          <w:b/>
          <w:sz w:val="24"/>
          <w:szCs w:val="24"/>
        </w:rPr>
        <w:t>(</w:t>
      </w:r>
      <w:r w:rsidR="00384C82">
        <w:rPr>
          <w:rFonts w:ascii="Times New Roman" w:hAnsi="Times New Roman" w:cs="Times New Roman"/>
          <w:b/>
          <w:sz w:val="24"/>
          <w:szCs w:val="24"/>
        </w:rPr>
        <w:t>M</w:t>
      </w:r>
      <w:r w:rsidRPr="007A112E">
        <w:rPr>
          <w:rFonts w:ascii="Times New Roman" w:hAnsi="Times New Roman" w:cs="Times New Roman"/>
          <w:b/>
          <w:sz w:val="24"/>
          <w:szCs w:val="24"/>
        </w:rPr>
        <w:t>)</w:t>
      </w:r>
      <w:r w:rsidRPr="007A112E">
        <w:rPr>
          <w:rFonts w:ascii="Times New Roman" w:hAnsi="Times New Roman" w:cs="Times New Roman"/>
          <w:b/>
          <w:sz w:val="24"/>
          <w:szCs w:val="24"/>
        </w:rPr>
        <w:tab/>
        <w:t>“Loan Servicer”</w:t>
      </w:r>
      <w:r w:rsidRPr="007A112E">
        <w:rPr>
          <w:rFonts w:ascii="Times New Roman" w:hAnsi="Times New Roman" w:cs="Times New Roman"/>
          <w:sz w:val="24"/>
          <w:szCs w:val="24"/>
        </w:rPr>
        <w:t xml:space="preserve"> means the entity that has the contractual right to receive Borrower</w:t>
      </w:r>
      <w:r w:rsidR="00771A91">
        <w:rPr>
          <w:rFonts w:ascii="Times New Roman" w:hAnsi="Times New Roman" w:cs="Times New Roman"/>
          <w:sz w:val="24"/>
          <w:szCs w:val="24"/>
        </w:rPr>
        <w:t>’</w:t>
      </w:r>
      <w:r w:rsidRPr="007A112E">
        <w:rPr>
          <w:rFonts w:ascii="Times New Roman" w:hAnsi="Times New Roman" w:cs="Times New Roman"/>
          <w:sz w:val="24"/>
          <w:szCs w:val="24"/>
        </w:rPr>
        <w:t>s Periodic Payments</w:t>
      </w:r>
      <w:r w:rsidR="00F5319B">
        <w:rPr>
          <w:rFonts w:ascii="Times New Roman" w:hAnsi="Times New Roman" w:cs="Times New Roman"/>
          <w:sz w:val="24"/>
          <w:szCs w:val="24"/>
        </w:rPr>
        <w:t>, if any,</w:t>
      </w:r>
      <w:r w:rsidRPr="007A112E">
        <w:rPr>
          <w:rFonts w:ascii="Times New Roman" w:hAnsi="Times New Roman" w:cs="Times New Roman"/>
          <w:sz w:val="24"/>
          <w:szCs w:val="24"/>
        </w:rPr>
        <w:t xml:space="preserve"> and any other payments made by Borrower, and administers the Loan on behalf of Lender.  Loan Servicer does not include a sub-servicer, which is an entity that may service the Loan on behalf of the Loan Servicer.</w:t>
      </w:r>
      <w:r w:rsidR="00D22697" w:rsidRPr="00D22697">
        <w:rPr>
          <w:rFonts w:ascii="Times New Roman" w:hAnsi="Times New Roman" w:cs="Times New Roman"/>
          <w:color w:val="0000FF"/>
          <w:sz w:val="24"/>
          <w:szCs w:val="24"/>
        </w:rPr>
        <w:t xml:space="preserve"> </w:t>
      </w:r>
    </w:p>
    <w:p w14:paraId="063CDEDD" w14:textId="0D586CE0" w:rsidR="007A112E" w:rsidRPr="007A112E" w:rsidRDefault="007A112E" w:rsidP="00307CD5">
      <w:pPr>
        <w:spacing w:after="0"/>
        <w:jc w:val="both"/>
        <w:rPr>
          <w:rFonts w:ascii="Times New Roman" w:hAnsi="Times New Roman" w:cs="Times New Roman"/>
          <w:sz w:val="24"/>
          <w:szCs w:val="24"/>
        </w:rPr>
      </w:pPr>
      <w:r w:rsidRPr="007A112E">
        <w:rPr>
          <w:rFonts w:ascii="Times New Roman" w:hAnsi="Times New Roman" w:cs="Times New Roman"/>
          <w:b/>
          <w:sz w:val="24"/>
          <w:szCs w:val="24"/>
        </w:rPr>
        <w:t>(</w:t>
      </w:r>
      <w:r w:rsidR="00384C82">
        <w:rPr>
          <w:rFonts w:ascii="Times New Roman" w:hAnsi="Times New Roman" w:cs="Times New Roman"/>
          <w:b/>
          <w:sz w:val="24"/>
          <w:szCs w:val="24"/>
        </w:rPr>
        <w:t>N</w:t>
      </w:r>
      <w:r w:rsidRPr="007A112E">
        <w:rPr>
          <w:rFonts w:ascii="Times New Roman" w:hAnsi="Times New Roman" w:cs="Times New Roman"/>
          <w:b/>
          <w:sz w:val="24"/>
          <w:szCs w:val="24"/>
        </w:rPr>
        <w:t>)</w:t>
      </w:r>
      <w:r w:rsidRPr="007A112E">
        <w:rPr>
          <w:rFonts w:ascii="Times New Roman" w:hAnsi="Times New Roman" w:cs="Times New Roman"/>
          <w:b/>
          <w:sz w:val="24"/>
          <w:szCs w:val="24"/>
        </w:rPr>
        <w:tab/>
      </w:r>
      <w:r w:rsidR="00AB6D9F" w:rsidRPr="00AB6D9F">
        <w:rPr>
          <w:rFonts w:ascii="Times New Roman" w:hAnsi="Times New Roman" w:cs="Times New Roman"/>
          <w:b/>
          <w:bCs/>
          <w:sz w:val="24"/>
          <w:szCs w:val="24"/>
        </w:rPr>
        <w:t>“</w:t>
      </w:r>
      <w:r w:rsidRPr="007A112E">
        <w:rPr>
          <w:rFonts w:ascii="Times New Roman" w:hAnsi="Times New Roman" w:cs="Times New Roman"/>
          <w:b/>
          <w:sz w:val="24"/>
          <w:szCs w:val="24"/>
        </w:rPr>
        <w:t>Miscellaneous Proceeds</w:t>
      </w:r>
      <w:r w:rsidR="00AB6D9F" w:rsidRPr="007A112E">
        <w:rPr>
          <w:rFonts w:ascii="Times New Roman" w:hAnsi="Times New Roman" w:cs="Times New Roman"/>
          <w:b/>
          <w:sz w:val="24"/>
          <w:szCs w:val="24"/>
        </w:rPr>
        <w:t>”</w:t>
      </w:r>
      <w:r w:rsidRPr="007A112E">
        <w:rPr>
          <w:rFonts w:ascii="Times New Roman" w:hAnsi="Times New Roman" w:cs="Times New Roman"/>
          <w:sz w:val="24"/>
          <w:szCs w:val="24"/>
        </w:rPr>
        <w:t xml:space="preserve"> means any compensation, settlement, award of damages, or proceeds paid by any third party (other than insurance proceeds paid under the coverages described in Section 4) for: (i) damage to, or destruction of, the Property; (ii) condemnation or other taking of all or any part of the Property; (iii) conveyance in lieu of condemnation; or (iv) misrepresentations of, or omissions as to, the value and/or condition of the Property.</w:t>
      </w:r>
    </w:p>
    <w:p w14:paraId="683E7D01" w14:textId="2E48A7DC" w:rsidR="007A112E" w:rsidRPr="007A112E" w:rsidRDefault="007A112E" w:rsidP="007A112E">
      <w:pPr>
        <w:spacing w:after="0"/>
        <w:jc w:val="both"/>
        <w:rPr>
          <w:rFonts w:ascii="Times New Roman" w:hAnsi="Times New Roman" w:cs="Times New Roman"/>
          <w:sz w:val="24"/>
          <w:szCs w:val="24"/>
        </w:rPr>
      </w:pPr>
      <w:r w:rsidRPr="007A112E">
        <w:rPr>
          <w:rFonts w:ascii="Times New Roman" w:hAnsi="Times New Roman" w:cs="Times New Roman"/>
          <w:b/>
          <w:sz w:val="24"/>
          <w:szCs w:val="24"/>
        </w:rPr>
        <w:t>(</w:t>
      </w:r>
      <w:r w:rsidR="00384C82">
        <w:rPr>
          <w:rFonts w:ascii="Times New Roman" w:hAnsi="Times New Roman" w:cs="Times New Roman"/>
          <w:b/>
          <w:sz w:val="24"/>
          <w:szCs w:val="24"/>
        </w:rPr>
        <w:t>O</w:t>
      </w:r>
      <w:r w:rsidRPr="007A112E">
        <w:rPr>
          <w:rFonts w:ascii="Times New Roman" w:hAnsi="Times New Roman" w:cs="Times New Roman"/>
          <w:b/>
          <w:sz w:val="24"/>
          <w:szCs w:val="24"/>
        </w:rPr>
        <w:t>)</w:t>
      </w:r>
      <w:r w:rsidRPr="007A112E">
        <w:rPr>
          <w:rFonts w:ascii="Times New Roman" w:hAnsi="Times New Roman" w:cs="Times New Roman"/>
          <w:b/>
          <w:sz w:val="24"/>
          <w:szCs w:val="24"/>
        </w:rPr>
        <w:tab/>
      </w:r>
      <w:r w:rsidR="00AB6D9F" w:rsidRPr="00AB6D9F">
        <w:rPr>
          <w:rFonts w:ascii="Times New Roman" w:hAnsi="Times New Roman" w:cs="Times New Roman"/>
          <w:b/>
          <w:bCs/>
          <w:sz w:val="24"/>
          <w:szCs w:val="24"/>
        </w:rPr>
        <w:t>“</w:t>
      </w:r>
      <w:r w:rsidRPr="007A112E">
        <w:rPr>
          <w:rFonts w:ascii="Times New Roman" w:hAnsi="Times New Roman" w:cs="Times New Roman"/>
          <w:b/>
          <w:sz w:val="24"/>
          <w:szCs w:val="24"/>
        </w:rPr>
        <w:t>Periodic Payment</w:t>
      </w:r>
      <w:r w:rsidR="00DD671E" w:rsidRPr="007A112E">
        <w:rPr>
          <w:rFonts w:ascii="Times New Roman" w:hAnsi="Times New Roman" w:cs="Times New Roman"/>
          <w:b/>
          <w:sz w:val="24"/>
          <w:szCs w:val="24"/>
        </w:rPr>
        <w:t>”</w:t>
      </w:r>
      <w:r w:rsidRPr="007A112E">
        <w:rPr>
          <w:rFonts w:ascii="Times New Roman" w:hAnsi="Times New Roman" w:cs="Times New Roman"/>
          <w:sz w:val="24"/>
          <w:szCs w:val="24"/>
        </w:rPr>
        <w:t xml:space="preserve"> means </w:t>
      </w:r>
      <w:r w:rsidR="00F5319B">
        <w:rPr>
          <w:rFonts w:ascii="Times New Roman" w:hAnsi="Times New Roman" w:cs="Times New Roman"/>
          <w:sz w:val="24"/>
          <w:szCs w:val="24"/>
        </w:rPr>
        <w:t>any</w:t>
      </w:r>
      <w:r w:rsidRPr="007A112E">
        <w:rPr>
          <w:rFonts w:ascii="Times New Roman" w:hAnsi="Times New Roman" w:cs="Times New Roman"/>
          <w:sz w:val="24"/>
          <w:szCs w:val="24"/>
        </w:rPr>
        <w:t xml:space="preserve"> regularly scheduled amount due for principal and interest (if any) under the Note.</w:t>
      </w:r>
    </w:p>
    <w:p w14:paraId="404E7C76" w14:textId="5BDA6E9F" w:rsidR="007A112E" w:rsidRPr="007A112E" w:rsidRDefault="007A112E" w:rsidP="007A112E">
      <w:pPr>
        <w:spacing w:after="0"/>
        <w:jc w:val="both"/>
        <w:rPr>
          <w:rFonts w:ascii="Times New Roman" w:hAnsi="Times New Roman" w:cs="Times New Roman"/>
          <w:sz w:val="24"/>
          <w:szCs w:val="24"/>
        </w:rPr>
      </w:pPr>
      <w:r w:rsidRPr="007A112E">
        <w:rPr>
          <w:rFonts w:ascii="Times New Roman" w:hAnsi="Times New Roman" w:cs="Times New Roman"/>
          <w:b/>
          <w:sz w:val="24"/>
          <w:szCs w:val="24"/>
        </w:rPr>
        <w:t>(</w:t>
      </w:r>
      <w:r w:rsidR="00384C82">
        <w:rPr>
          <w:rFonts w:ascii="Times New Roman" w:hAnsi="Times New Roman" w:cs="Times New Roman"/>
          <w:b/>
          <w:sz w:val="24"/>
          <w:szCs w:val="24"/>
        </w:rPr>
        <w:t>P</w:t>
      </w:r>
      <w:r w:rsidRPr="007A112E">
        <w:rPr>
          <w:rFonts w:ascii="Times New Roman" w:hAnsi="Times New Roman" w:cs="Times New Roman"/>
          <w:b/>
          <w:sz w:val="24"/>
          <w:szCs w:val="24"/>
        </w:rPr>
        <w:t>)</w:t>
      </w:r>
      <w:r w:rsidRPr="007A112E">
        <w:rPr>
          <w:rFonts w:ascii="Times New Roman" w:hAnsi="Times New Roman" w:cs="Times New Roman"/>
          <w:b/>
          <w:sz w:val="24"/>
          <w:szCs w:val="24"/>
        </w:rPr>
        <w:tab/>
      </w:r>
      <w:r w:rsidR="00AB6D9F" w:rsidRPr="00AB6D9F">
        <w:rPr>
          <w:rFonts w:ascii="Times New Roman" w:hAnsi="Times New Roman" w:cs="Times New Roman"/>
          <w:b/>
          <w:bCs/>
          <w:sz w:val="24"/>
          <w:szCs w:val="24"/>
        </w:rPr>
        <w:t>“</w:t>
      </w:r>
      <w:r w:rsidRPr="007A112E">
        <w:rPr>
          <w:rFonts w:ascii="Times New Roman" w:hAnsi="Times New Roman" w:cs="Times New Roman"/>
          <w:b/>
          <w:sz w:val="24"/>
          <w:szCs w:val="24"/>
        </w:rPr>
        <w:t>Property</w:t>
      </w:r>
      <w:r w:rsidR="00AB6D9F" w:rsidRPr="007A112E">
        <w:rPr>
          <w:rFonts w:ascii="Times New Roman" w:hAnsi="Times New Roman" w:cs="Times New Roman"/>
          <w:b/>
          <w:sz w:val="24"/>
          <w:szCs w:val="24"/>
        </w:rPr>
        <w:t>”</w:t>
      </w:r>
      <w:r w:rsidRPr="007A112E">
        <w:rPr>
          <w:rFonts w:ascii="Times New Roman" w:hAnsi="Times New Roman" w:cs="Times New Roman"/>
          <w:b/>
          <w:sz w:val="24"/>
          <w:szCs w:val="24"/>
        </w:rPr>
        <w:t xml:space="preserve"> </w:t>
      </w:r>
      <w:r w:rsidRPr="007A112E">
        <w:rPr>
          <w:rFonts w:ascii="Times New Roman" w:hAnsi="Times New Roman" w:cs="Times New Roman"/>
          <w:sz w:val="24"/>
          <w:szCs w:val="24"/>
        </w:rPr>
        <w:t xml:space="preserve">means the property described below under the heading </w:t>
      </w:r>
      <w:r w:rsidR="006E17F1">
        <w:rPr>
          <w:rFonts w:ascii="Times New Roman" w:hAnsi="Times New Roman" w:cs="Times New Roman"/>
          <w:sz w:val="24"/>
          <w:szCs w:val="24"/>
        </w:rPr>
        <w:t>“</w:t>
      </w:r>
      <w:r w:rsidRPr="007A112E">
        <w:rPr>
          <w:rFonts w:ascii="Times New Roman" w:hAnsi="Times New Roman" w:cs="Times New Roman"/>
          <w:sz w:val="24"/>
          <w:szCs w:val="24"/>
        </w:rPr>
        <w:t>TRANSFER OF RIGHTS IN THE PROPERTY.</w:t>
      </w:r>
      <w:r w:rsidR="006E17F1">
        <w:rPr>
          <w:rFonts w:ascii="Times New Roman" w:hAnsi="Times New Roman" w:cs="Times New Roman"/>
          <w:sz w:val="24"/>
          <w:szCs w:val="24"/>
        </w:rPr>
        <w:t>”</w:t>
      </w:r>
    </w:p>
    <w:p w14:paraId="1E098054" w14:textId="2AF2B41D" w:rsidR="007A112E" w:rsidRDefault="007A112E" w:rsidP="007A112E">
      <w:pPr>
        <w:spacing w:after="0"/>
        <w:jc w:val="both"/>
        <w:rPr>
          <w:rFonts w:ascii="Times New Roman" w:hAnsi="Times New Roman" w:cs="Times New Roman"/>
          <w:sz w:val="24"/>
          <w:szCs w:val="24"/>
        </w:rPr>
      </w:pPr>
      <w:r w:rsidRPr="007A112E">
        <w:rPr>
          <w:rFonts w:ascii="Times New Roman" w:hAnsi="Times New Roman" w:cs="Times New Roman"/>
          <w:b/>
          <w:sz w:val="24"/>
          <w:szCs w:val="24"/>
        </w:rPr>
        <w:t>(</w:t>
      </w:r>
      <w:r w:rsidR="00384C82">
        <w:rPr>
          <w:rFonts w:ascii="Times New Roman" w:hAnsi="Times New Roman" w:cs="Times New Roman"/>
          <w:b/>
          <w:sz w:val="24"/>
          <w:szCs w:val="24"/>
        </w:rPr>
        <w:t>Q</w:t>
      </w:r>
      <w:r w:rsidRPr="007A112E">
        <w:rPr>
          <w:rFonts w:ascii="Times New Roman" w:hAnsi="Times New Roman" w:cs="Times New Roman"/>
          <w:b/>
          <w:sz w:val="24"/>
          <w:szCs w:val="24"/>
        </w:rPr>
        <w:t>)</w:t>
      </w:r>
      <w:r w:rsidRPr="007A112E">
        <w:rPr>
          <w:rFonts w:ascii="Times New Roman" w:hAnsi="Times New Roman" w:cs="Times New Roman"/>
          <w:b/>
          <w:sz w:val="24"/>
          <w:szCs w:val="24"/>
        </w:rPr>
        <w:tab/>
      </w:r>
      <w:r w:rsidR="00AB6D9F" w:rsidRPr="00AB6D9F">
        <w:rPr>
          <w:rFonts w:ascii="Times New Roman" w:hAnsi="Times New Roman" w:cs="Times New Roman"/>
          <w:b/>
          <w:bCs/>
          <w:sz w:val="24"/>
          <w:szCs w:val="24"/>
        </w:rPr>
        <w:t>“</w:t>
      </w:r>
      <w:r w:rsidRPr="007A112E">
        <w:rPr>
          <w:rFonts w:ascii="Times New Roman" w:hAnsi="Times New Roman" w:cs="Times New Roman"/>
          <w:b/>
          <w:sz w:val="24"/>
          <w:szCs w:val="24"/>
        </w:rPr>
        <w:t>Successor in Interest of Borrower</w:t>
      </w:r>
      <w:r w:rsidR="00AB6D9F" w:rsidRPr="007A112E">
        <w:rPr>
          <w:rFonts w:ascii="Times New Roman" w:hAnsi="Times New Roman" w:cs="Times New Roman"/>
          <w:b/>
          <w:sz w:val="24"/>
          <w:szCs w:val="24"/>
        </w:rPr>
        <w:t>”</w:t>
      </w:r>
      <w:r w:rsidRPr="007A112E">
        <w:rPr>
          <w:rFonts w:ascii="Times New Roman" w:hAnsi="Times New Roman" w:cs="Times New Roman"/>
          <w:sz w:val="24"/>
          <w:szCs w:val="24"/>
        </w:rPr>
        <w:t xml:space="preserve"> means any party that has taken title to the Property, </w:t>
      </w:r>
      <w:proofErr w:type="gramStart"/>
      <w:r w:rsidRPr="007A112E">
        <w:rPr>
          <w:rFonts w:ascii="Times New Roman" w:hAnsi="Times New Roman" w:cs="Times New Roman"/>
          <w:sz w:val="24"/>
          <w:szCs w:val="24"/>
        </w:rPr>
        <w:t>whether or not</w:t>
      </w:r>
      <w:proofErr w:type="gramEnd"/>
      <w:r w:rsidRPr="007A112E">
        <w:rPr>
          <w:rFonts w:ascii="Times New Roman" w:hAnsi="Times New Roman" w:cs="Times New Roman"/>
          <w:sz w:val="24"/>
          <w:szCs w:val="24"/>
        </w:rPr>
        <w:t xml:space="preserve"> that party has assumed Borrower</w:t>
      </w:r>
      <w:r w:rsidR="00771A91">
        <w:rPr>
          <w:rFonts w:ascii="Times New Roman" w:hAnsi="Times New Roman" w:cs="Times New Roman"/>
          <w:sz w:val="24"/>
          <w:szCs w:val="24"/>
        </w:rPr>
        <w:t>’</w:t>
      </w:r>
      <w:r w:rsidRPr="007A112E">
        <w:rPr>
          <w:rFonts w:ascii="Times New Roman" w:hAnsi="Times New Roman" w:cs="Times New Roman"/>
          <w:sz w:val="24"/>
          <w:szCs w:val="24"/>
        </w:rPr>
        <w:t>s obligations under the Note and/or this Security Instrument.</w:t>
      </w:r>
    </w:p>
    <w:p w14:paraId="6B99BBD4" w14:textId="52829AD3" w:rsidR="00D633F4" w:rsidRPr="00D550B6" w:rsidRDefault="00D633F4" w:rsidP="007A112E">
      <w:pPr>
        <w:spacing w:after="0"/>
        <w:jc w:val="both"/>
        <w:rPr>
          <w:rFonts w:ascii="Times New Roman" w:hAnsi="Times New Roman" w:cs="Times New Roman"/>
          <w:b/>
          <w:bCs/>
          <w:sz w:val="24"/>
          <w:szCs w:val="24"/>
        </w:rPr>
      </w:pPr>
      <w:r>
        <w:rPr>
          <w:rFonts w:ascii="Times New Roman" w:hAnsi="Times New Roman" w:cs="Times New Roman"/>
          <w:b/>
          <w:bCs/>
          <w:sz w:val="24"/>
          <w:szCs w:val="24"/>
        </w:rPr>
        <w:t>(</w:t>
      </w:r>
      <w:r w:rsidR="00384C82">
        <w:rPr>
          <w:rFonts w:ascii="Times New Roman" w:hAnsi="Times New Roman" w:cs="Times New Roman"/>
          <w:b/>
          <w:bCs/>
          <w:sz w:val="24"/>
          <w:szCs w:val="24"/>
        </w:rPr>
        <w:t>R</w:t>
      </w:r>
      <w:r>
        <w:rPr>
          <w:rFonts w:ascii="Times New Roman" w:hAnsi="Times New Roman" w:cs="Times New Roman"/>
          <w:b/>
          <w:bCs/>
          <w:sz w:val="24"/>
          <w:szCs w:val="24"/>
        </w:rPr>
        <w:t>)</w:t>
      </w:r>
      <w:r>
        <w:rPr>
          <w:rFonts w:ascii="Times New Roman" w:hAnsi="Times New Roman" w:cs="Times New Roman"/>
          <w:b/>
          <w:bCs/>
          <w:sz w:val="24"/>
          <w:szCs w:val="24"/>
        </w:rPr>
        <w:tab/>
      </w:r>
      <w:r w:rsidRPr="00621E1B">
        <w:rPr>
          <w:rFonts w:ascii="Times New Roman" w:eastAsia="SimSun" w:hAnsi="Times New Roman" w:cs="Times New Roman"/>
          <w:b/>
          <w:sz w:val="24"/>
          <w:szCs w:val="24"/>
        </w:rPr>
        <w:t>“UETA”</w:t>
      </w:r>
      <w:r w:rsidRPr="00621E1B">
        <w:rPr>
          <w:rFonts w:ascii="Times New Roman" w:eastAsia="SimSun" w:hAnsi="Times New Roman" w:cs="Times New Roman"/>
          <w:sz w:val="24"/>
          <w:szCs w:val="24"/>
        </w:rPr>
        <w:t xml:space="preserve"> means the Uniform Electronic Transactions Act, as enacted by the jurisdiction in which the Property is located, as it may be amended from time to time, or any applicable additional or successor legislation that governs the same subject matter</w:t>
      </w:r>
      <w:r>
        <w:rPr>
          <w:rFonts w:ascii="Times New Roman" w:eastAsia="SimSun" w:hAnsi="Times New Roman" w:cs="Times New Roman"/>
          <w:sz w:val="24"/>
          <w:szCs w:val="24"/>
        </w:rPr>
        <w:t>.</w:t>
      </w:r>
    </w:p>
    <w:p w14:paraId="2998C1CF" w14:textId="77777777" w:rsidR="007A112E" w:rsidRDefault="007A112E">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6D8CD89A" w14:textId="24E917A0" w:rsidR="007A112E" w:rsidRPr="007A112E" w:rsidRDefault="007A112E" w:rsidP="007A112E">
      <w:pPr>
        <w:spacing w:after="0"/>
        <w:jc w:val="both"/>
        <w:rPr>
          <w:rFonts w:ascii="Times New Roman" w:hAnsi="Times New Roman" w:cs="Times New Roman"/>
          <w:sz w:val="24"/>
          <w:szCs w:val="24"/>
        </w:rPr>
      </w:pPr>
      <w:r w:rsidRPr="007A112E">
        <w:rPr>
          <w:rFonts w:ascii="Times New Roman" w:hAnsi="Times New Roman" w:cs="Times New Roman"/>
          <w:sz w:val="24"/>
          <w:szCs w:val="24"/>
        </w:rPr>
        <w:lastRenderedPageBreak/>
        <w:t>TRANSFER OF RIGHTS IN THE PROPERTY</w:t>
      </w:r>
    </w:p>
    <w:p w14:paraId="69D02C6D" w14:textId="61C6D99D" w:rsidR="00D22697" w:rsidRPr="004054D2" w:rsidRDefault="007A112E" w:rsidP="7D867BD7">
      <w:pPr>
        <w:spacing w:after="0"/>
        <w:jc w:val="both"/>
        <w:rPr>
          <w:rFonts w:ascii="Times New Roman" w:hAnsi="Times New Roman" w:cs="Times New Roman"/>
          <w:color w:val="000000" w:themeColor="text1"/>
          <w:sz w:val="24"/>
          <w:szCs w:val="24"/>
          <w:highlight w:val="yellow"/>
        </w:rPr>
      </w:pPr>
      <w:r w:rsidRPr="7D867BD7">
        <w:rPr>
          <w:rFonts w:ascii="Times New Roman" w:hAnsi="Times New Roman" w:cs="Times New Roman"/>
          <w:sz w:val="24"/>
          <w:szCs w:val="24"/>
        </w:rPr>
        <w:t xml:space="preserve">This Security Instrument </w:t>
      </w:r>
      <w:r w:rsidRPr="004054D2">
        <w:rPr>
          <w:rFonts w:ascii="Times New Roman" w:hAnsi="Times New Roman" w:cs="Times New Roman"/>
          <w:color w:val="000000" w:themeColor="text1"/>
          <w:sz w:val="24"/>
          <w:szCs w:val="24"/>
        </w:rPr>
        <w:t>secures to Lender (i) the repayment of the Loan, and all renewals, extensions</w:t>
      </w:r>
      <w:r w:rsidR="00A62265" w:rsidRPr="004054D2">
        <w:rPr>
          <w:rFonts w:ascii="Times New Roman" w:hAnsi="Times New Roman" w:cs="Times New Roman"/>
          <w:color w:val="000000" w:themeColor="text1"/>
          <w:sz w:val="24"/>
          <w:szCs w:val="24"/>
        </w:rPr>
        <w:t>,</w:t>
      </w:r>
      <w:r w:rsidRPr="004054D2">
        <w:rPr>
          <w:rFonts w:ascii="Times New Roman" w:hAnsi="Times New Roman" w:cs="Times New Roman"/>
          <w:color w:val="000000" w:themeColor="text1"/>
          <w:sz w:val="24"/>
          <w:szCs w:val="24"/>
        </w:rPr>
        <w:t xml:space="preserve"> and modifications of the Note</w:t>
      </w:r>
      <w:r w:rsidR="00A62265" w:rsidRPr="004054D2">
        <w:rPr>
          <w:rFonts w:ascii="Times New Roman" w:hAnsi="Times New Roman" w:cs="Times New Roman"/>
          <w:color w:val="000000" w:themeColor="text1"/>
          <w:sz w:val="24"/>
          <w:szCs w:val="24"/>
        </w:rPr>
        <w:t>,</w:t>
      </w:r>
      <w:r w:rsidRPr="004054D2">
        <w:rPr>
          <w:rFonts w:ascii="Times New Roman" w:hAnsi="Times New Roman" w:cs="Times New Roman"/>
          <w:color w:val="000000" w:themeColor="text1"/>
          <w:sz w:val="24"/>
          <w:szCs w:val="24"/>
        </w:rPr>
        <w:t xml:space="preserve"> and (ii) the performance of Borrower</w:t>
      </w:r>
      <w:r w:rsidR="00771A91" w:rsidRPr="004054D2">
        <w:rPr>
          <w:rFonts w:ascii="Times New Roman" w:hAnsi="Times New Roman" w:cs="Times New Roman"/>
          <w:color w:val="000000" w:themeColor="text1"/>
          <w:sz w:val="24"/>
          <w:szCs w:val="24"/>
        </w:rPr>
        <w:t>’</w:t>
      </w:r>
      <w:r w:rsidRPr="004054D2">
        <w:rPr>
          <w:rFonts w:ascii="Times New Roman" w:hAnsi="Times New Roman" w:cs="Times New Roman"/>
          <w:color w:val="000000" w:themeColor="text1"/>
          <w:sz w:val="24"/>
          <w:szCs w:val="24"/>
        </w:rPr>
        <w:t>s covenants and agreements under this Security Instrument and the Note.</w:t>
      </w:r>
      <w:r w:rsidR="00AF2A8B" w:rsidRPr="004054D2">
        <w:rPr>
          <w:rFonts w:ascii="Times New Roman" w:hAnsi="Times New Roman" w:cs="Times New Roman"/>
          <w:color w:val="000000" w:themeColor="text1"/>
          <w:sz w:val="24"/>
          <w:szCs w:val="24"/>
        </w:rPr>
        <w:t xml:space="preserve"> </w:t>
      </w:r>
      <w:r w:rsidRPr="004054D2">
        <w:rPr>
          <w:rFonts w:ascii="Times New Roman" w:hAnsi="Times New Roman" w:cs="Times New Roman"/>
          <w:color w:val="000000" w:themeColor="text1"/>
          <w:sz w:val="24"/>
          <w:szCs w:val="24"/>
        </w:rPr>
        <w:t xml:space="preserve"> </w:t>
      </w:r>
      <w:r w:rsidR="00307CD5" w:rsidRPr="004054D2">
        <w:rPr>
          <w:rFonts w:ascii="Times New Roman" w:hAnsi="Times New Roman" w:cs="Times New Roman"/>
          <w:color w:val="000000" w:themeColor="text1"/>
          <w:sz w:val="24"/>
          <w:szCs w:val="24"/>
        </w:rPr>
        <w:t>For this purpose, Borrower mortgage</w:t>
      </w:r>
      <w:r w:rsidR="00DD1744" w:rsidRPr="004054D2">
        <w:rPr>
          <w:rFonts w:ascii="Times New Roman" w:hAnsi="Times New Roman" w:cs="Times New Roman"/>
          <w:color w:val="000000" w:themeColor="text1"/>
          <w:sz w:val="24"/>
          <w:szCs w:val="24"/>
        </w:rPr>
        <w:t>s</w:t>
      </w:r>
      <w:r w:rsidR="00307CD5" w:rsidRPr="004054D2">
        <w:rPr>
          <w:rFonts w:ascii="Times New Roman" w:hAnsi="Times New Roman" w:cs="Times New Roman"/>
          <w:color w:val="000000" w:themeColor="text1"/>
          <w:sz w:val="24"/>
          <w:szCs w:val="24"/>
        </w:rPr>
        <w:t>, grant</w:t>
      </w:r>
      <w:r w:rsidR="00DD1744" w:rsidRPr="004054D2">
        <w:rPr>
          <w:rFonts w:ascii="Times New Roman" w:hAnsi="Times New Roman" w:cs="Times New Roman"/>
          <w:color w:val="000000" w:themeColor="text1"/>
          <w:sz w:val="24"/>
          <w:szCs w:val="24"/>
        </w:rPr>
        <w:t>s</w:t>
      </w:r>
      <w:r w:rsidR="00A62265" w:rsidRPr="004054D2">
        <w:rPr>
          <w:rFonts w:ascii="Times New Roman" w:hAnsi="Times New Roman" w:cs="Times New Roman"/>
          <w:color w:val="000000" w:themeColor="text1"/>
          <w:sz w:val="24"/>
          <w:szCs w:val="24"/>
        </w:rPr>
        <w:t>,</w:t>
      </w:r>
      <w:r w:rsidR="00307CD5" w:rsidRPr="004054D2">
        <w:rPr>
          <w:rFonts w:ascii="Times New Roman" w:hAnsi="Times New Roman" w:cs="Times New Roman"/>
          <w:color w:val="000000" w:themeColor="text1"/>
          <w:sz w:val="24"/>
          <w:szCs w:val="24"/>
        </w:rPr>
        <w:t xml:space="preserve"> and convey</w:t>
      </w:r>
      <w:r w:rsidR="00DD1744" w:rsidRPr="004054D2">
        <w:rPr>
          <w:rFonts w:ascii="Times New Roman" w:hAnsi="Times New Roman" w:cs="Times New Roman"/>
          <w:color w:val="000000" w:themeColor="text1"/>
          <w:sz w:val="24"/>
          <w:szCs w:val="24"/>
        </w:rPr>
        <w:t>s</w:t>
      </w:r>
      <w:r w:rsidR="00307CD5" w:rsidRPr="004054D2">
        <w:rPr>
          <w:rFonts w:ascii="Times New Roman" w:hAnsi="Times New Roman" w:cs="Times New Roman"/>
          <w:color w:val="000000" w:themeColor="text1"/>
          <w:sz w:val="24"/>
          <w:szCs w:val="24"/>
        </w:rPr>
        <w:t xml:space="preserve"> to MERS (solely as nominee for Lender and Lender</w:t>
      </w:r>
      <w:r w:rsidR="00771A91" w:rsidRPr="004054D2">
        <w:rPr>
          <w:rFonts w:ascii="Times New Roman" w:hAnsi="Times New Roman" w:cs="Times New Roman"/>
          <w:color w:val="000000" w:themeColor="text1"/>
          <w:sz w:val="24"/>
          <w:szCs w:val="24"/>
        </w:rPr>
        <w:t>’</w:t>
      </w:r>
      <w:r w:rsidR="00307CD5" w:rsidRPr="004054D2">
        <w:rPr>
          <w:rFonts w:ascii="Times New Roman" w:hAnsi="Times New Roman" w:cs="Times New Roman"/>
          <w:color w:val="000000" w:themeColor="text1"/>
          <w:sz w:val="24"/>
          <w:szCs w:val="24"/>
        </w:rPr>
        <w:t>s successors and assigns) and to the successors and assigns of MERS, with power of sale, the following described property located in the</w:t>
      </w:r>
      <w:r w:rsidRPr="004054D2">
        <w:rPr>
          <w:rFonts w:ascii="Times New Roman" w:hAnsi="Times New Roman" w:cs="Times New Roman"/>
          <w:color w:val="000000" w:themeColor="text1"/>
          <w:sz w:val="24"/>
          <w:szCs w:val="24"/>
        </w:rPr>
        <w:t xml:space="preserve"> </w:t>
      </w:r>
    </w:p>
    <w:p w14:paraId="3C1C6FFF" w14:textId="31F3A29D" w:rsidR="007A112E" w:rsidRPr="004054D2" w:rsidRDefault="007A112E" w:rsidP="007A112E">
      <w:pPr>
        <w:spacing w:after="0"/>
        <w:jc w:val="both"/>
        <w:rPr>
          <w:rFonts w:ascii="Times New Roman" w:hAnsi="Times New Roman" w:cs="Times New Roman"/>
          <w:color w:val="000000" w:themeColor="text1"/>
          <w:sz w:val="24"/>
          <w:szCs w:val="24"/>
        </w:rPr>
      </w:pPr>
      <w:r w:rsidRPr="004054D2">
        <w:rPr>
          <w:rFonts w:ascii="Times New Roman" w:hAnsi="Times New Roman" w:cs="Times New Roman"/>
          <w:color w:val="000000" w:themeColor="text1"/>
          <w:sz w:val="24"/>
          <w:szCs w:val="24"/>
        </w:rPr>
        <w:t>___________________________________ of ___________________________________</w:t>
      </w:r>
      <w:r w:rsidR="00A62265" w:rsidRPr="004054D2">
        <w:rPr>
          <w:rFonts w:ascii="Times New Roman" w:hAnsi="Times New Roman" w:cs="Times New Roman"/>
          <w:color w:val="000000" w:themeColor="text1"/>
          <w:sz w:val="24"/>
          <w:szCs w:val="24"/>
        </w:rPr>
        <w:t>:</w:t>
      </w:r>
    </w:p>
    <w:p w14:paraId="4F5E6DBA" w14:textId="36DB7520" w:rsidR="007A112E" w:rsidRPr="004054D2" w:rsidRDefault="007A112E" w:rsidP="007A112E">
      <w:pPr>
        <w:spacing w:after="0"/>
        <w:ind w:firstLine="720"/>
        <w:jc w:val="both"/>
        <w:rPr>
          <w:rFonts w:ascii="Times New Roman" w:hAnsi="Times New Roman" w:cs="Times New Roman"/>
          <w:color w:val="000000" w:themeColor="text1"/>
          <w:sz w:val="24"/>
          <w:szCs w:val="24"/>
        </w:rPr>
      </w:pPr>
      <w:r w:rsidRPr="004054D2">
        <w:rPr>
          <w:rFonts w:ascii="Times New Roman" w:hAnsi="Times New Roman" w:cs="Times New Roman"/>
          <w:color w:val="000000" w:themeColor="text1"/>
          <w:sz w:val="24"/>
          <w:szCs w:val="24"/>
        </w:rPr>
        <w:t>[Type of Recording Jurisdiction]</w:t>
      </w:r>
      <w:r w:rsidRPr="004054D2">
        <w:rPr>
          <w:rFonts w:ascii="Times New Roman" w:hAnsi="Times New Roman" w:cs="Times New Roman"/>
          <w:color w:val="000000" w:themeColor="text1"/>
          <w:sz w:val="24"/>
          <w:szCs w:val="24"/>
        </w:rPr>
        <w:tab/>
      </w:r>
      <w:r w:rsidRPr="004054D2">
        <w:rPr>
          <w:rFonts w:ascii="Times New Roman" w:hAnsi="Times New Roman" w:cs="Times New Roman"/>
          <w:color w:val="000000" w:themeColor="text1"/>
          <w:sz w:val="24"/>
          <w:szCs w:val="24"/>
        </w:rPr>
        <w:tab/>
        <w:t>[Name of Recording Jurisdiction]</w:t>
      </w:r>
    </w:p>
    <w:p w14:paraId="5F3994F8" w14:textId="77777777" w:rsidR="007A112E" w:rsidRPr="004054D2" w:rsidRDefault="007A112E" w:rsidP="007A112E">
      <w:pPr>
        <w:spacing w:after="0"/>
        <w:rPr>
          <w:rFonts w:ascii="Times New Roman" w:hAnsi="Times New Roman"/>
          <w:color w:val="000000" w:themeColor="text1"/>
          <w:sz w:val="24"/>
        </w:rPr>
      </w:pPr>
    </w:p>
    <w:p w14:paraId="3F14DFE9" w14:textId="77777777" w:rsidR="007A112E" w:rsidRPr="004054D2" w:rsidRDefault="007A112E" w:rsidP="007A112E">
      <w:pPr>
        <w:spacing w:after="0"/>
        <w:rPr>
          <w:rFonts w:ascii="Times New Roman" w:hAnsi="Times New Roman" w:cs="Times New Roman"/>
          <w:color w:val="000000" w:themeColor="text1"/>
          <w:sz w:val="24"/>
          <w:szCs w:val="24"/>
        </w:rPr>
      </w:pPr>
    </w:p>
    <w:p w14:paraId="1EDEC41D" w14:textId="77777777" w:rsidR="007A112E" w:rsidRPr="004054D2" w:rsidRDefault="007A112E" w:rsidP="007A112E">
      <w:pPr>
        <w:spacing w:after="0"/>
        <w:rPr>
          <w:rFonts w:ascii="Times New Roman" w:hAnsi="Times New Roman" w:cs="Times New Roman"/>
          <w:color w:val="000000" w:themeColor="text1"/>
          <w:sz w:val="24"/>
          <w:szCs w:val="24"/>
        </w:rPr>
      </w:pPr>
    </w:p>
    <w:p w14:paraId="63165789" w14:textId="77777777" w:rsidR="007A112E" w:rsidRPr="007A112E" w:rsidRDefault="007A112E" w:rsidP="007A112E">
      <w:pPr>
        <w:spacing w:after="0"/>
        <w:rPr>
          <w:rFonts w:ascii="Times New Roman" w:hAnsi="Times New Roman" w:cs="Times New Roman"/>
          <w:sz w:val="24"/>
          <w:szCs w:val="24"/>
        </w:rPr>
      </w:pPr>
    </w:p>
    <w:p w14:paraId="6B291C27" w14:textId="77777777" w:rsidR="007A112E" w:rsidRPr="007A112E" w:rsidRDefault="007A112E" w:rsidP="007A112E">
      <w:pPr>
        <w:spacing w:after="0"/>
        <w:rPr>
          <w:rFonts w:ascii="Times New Roman" w:hAnsi="Times New Roman" w:cs="Times New Roman"/>
          <w:sz w:val="24"/>
          <w:szCs w:val="24"/>
        </w:rPr>
      </w:pPr>
    </w:p>
    <w:p w14:paraId="2329E7E6" w14:textId="77777777" w:rsidR="007A112E" w:rsidRPr="007A112E" w:rsidRDefault="007A112E" w:rsidP="007A112E">
      <w:pPr>
        <w:spacing w:after="0"/>
        <w:rPr>
          <w:rFonts w:ascii="Times New Roman" w:hAnsi="Times New Roman" w:cs="Times New Roman"/>
          <w:sz w:val="24"/>
          <w:szCs w:val="24"/>
        </w:rPr>
      </w:pPr>
    </w:p>
    <w:p w14:paraId="19B23368" w14:textId="77777777" w:rsidR="007A112E" w:rsidRPr="007A112E" w:rsidRDefault="007A112E" w:rsidP="007A112E">
      <w:pPr>
        <w:spacing w:after="0"/>
        <w:rPr>
          <w:rFonts w:ascii="Times New Roman" w:hAnsi="Times New Roman" w:cs="Times New Roman"/>
          <w:sz w:val="24"/>
          <w:szCs w:val="24"/>
        </w:rPr>
      </w:pPr>
    </w:p>
    <w:p w14:paraId="646ACFE1" w14:textId="77777777" w:rsidR="007A112E" w:rsidRPr="007A112E" w:rsidRDefault="007A112E" w:rsidP="007A112E">
      <w:pPr>
        <w:spacing w:after="0"/>
        <w:rPr>
          <w:rFonts w:ascii="Times New Roman" w:hAnsi="Times New Roman" w:cs="Times New Roman"/>
          <w:sz w:val="24"/>
          <w:szCs w:val="24"/>
        </w:rPr>
      </w:pPr>
    </w:p>
    <w:p w14:paraId="70B5E64B" w14:textId="30B720A0" w:rsidR="007A112E" w:rsidRDefault="007A112E" w:rsidP="007A112E">
      <w:pPr>
        <w:spacing w:after="0"/>
        <w:rPr>
          <w:rFonts w:ascii="Times New Roman" w:hAnsi="Times New Roman" w:cs="Times New Roman"/>
          <w:sz w:val="24"/>
          <w:szCs w:val="24"/>
        </w:rPr>
      </w:pPr>
    </w:p>
    <w:p w14:paraId="7C6B7981" w14:textId="77777777" w:rsidR="00302214" w:rsidRPr="007A112E" w:rsidRDefault="00302214" w:rsidP="007A112E">
      <w:pPr>
        <w:spacing w:after="0"/>
        <w:rPr>
          <w:rFonts w:ascii="Times New Roman" w:hAnsi="Times New Roman" w:cs="Times New Roman"/>
          <w:sz w:val="24"/>
          <w:szCs w:val="24"/>
        </w:rPr>
      </w:pPr>
    </w:p>
    <w:p w14:paraId="1C3367AD" w14:textId="18A4BB84" w:rsidR="00302214" w:rsidRPr="003368AC" w:rsidRDefault="007A112E" w:rsidP="00302214">
      <w:pPr>
        <w:spacing w:after="0"/>
        <w:rPr>
          <w:rFonts w:ascii="Times New Roman" w:hAnsi="Times New Roman" w:cs="Times New Roman"/>
          <w:sz w:val="24"/>
          <w:szCs w:val="24"/>
        </w:rPr>
      </w:pPr>
      <w:r w:rsidRPr="007A112E">
        <w:rPr>
          <w:rFonts w:ascii="Times New Roman" w:hAnsi="Times New Roman" w:cs="Times New Roman"/>
          <w:sz w:val="24"/>
          <w:szCs w:val="24"/>
        </w:rPr>
        <w:t xml:space="preserve">which currently has the address of </w:t>
      </w:r>
      <w:r w:rsidR="00302214" w:rsidRPr="003368AC">
        <w:rPr>
          <w:rFonts w:ascii="Times New Roman" w:hAnsi="Times New Roman" w:cs="Times New Roman"/>
          <w:sz w:val="24"/>
          <w:szCs w:val="24"/>
        </w:rPr>
        <w:t>______________________________</w:t>
      </w:r>
      <w:r w:rsidR="007A4C45">
        <w:rPr>
          <w:rFonts w:ascii="Times New Roman" w:hAnsi="Times New Roman" w:cs="Times New Roman"/>
          <w:sz w:val="24"/>
          <w:szCs w:val="24"/>
        </w:rPr>
        <w:t>________</w:t>
      </w:r>
      <w:r w:rsidR="00302214" w:rsidRPr="003368AC">
        <w:rPr>
          <w:rFonts w:ascii="Times New Roman" w:hAnsi="Times New Roman" w:cs="Times New Roman"/>
          <w:sz w:val="24"/>
          <w:szCs w:val="24"/>
        </w:rPr>
        <w:t>__________________</w:t>
      </w:r>
    </w:p>
    <w:p w14:paraId="7B1D2180" w14:textId="77777777" w:rsidR="00302214" w:rsidRPr="003368AC" w:rsidRDefault="00302214" w:rsidP="00302214">
      <w:pPr>
        <w:spacing w:after="0"/>
        <w:ind w:left="3600" w:firstLine="1800"/>
        <w:rPr>
          <w:rFonts w:ascii="Times New Roman" w:hAnsi="Times New Roman" w:cs="Times New Roman"/>
          <w:sz w:val="24"/>
          <w:szCs w:val="24"/>
        </w:rPr>
      </w:pPr>
      <w:r w:rsidRPr="003368AC">
        <w:rPr>
          <w:rFonts w:ascii="Times New Roman" w:hAnsi="Times New Roman" w:cs="Times New Roman"/>
          <w:sz w:val="24"/>
          <w:szCs w:val="24"/>
        </w:rPr>
        <w:t>[Street]</w:t>
      </w:r>
    </w:p>
    <w:p w14:paraId="279B1A8C" w14:textId="07B2A85D" w:rsidR="00302214" w:rsidRPr="003368AC" w:rsidRDefault="00302214" w:rsidP="00302214">
      <w:pPr>
        <w:spacing w:after="0"/>
        <w:rPr>
          <w:rFonts w:ascii="Times New Roman" w:hAnsi="Times New Roman" w:cs="Times New Roman"/>
          <w:sz w:val="24"/>
          <w:szCs w:val="24"/>
        </w:rPr>
      </w:pPr>
      <w:r w:rsidRPr="00C95F50">
        <w:rPr>
          <w:sz w:val="24"/>
          <w:szCs w:val="24"/>
        </w:rPr>
        <w:t>__________________</w:t>
      </w:r>
      <w:r w:rsidR="00DD671E">
        <w:rPr>
          <w:sz w:val="24"/>
          <w:szCs w:val="24"/>
        </w:rPr>
        <w:t>___________</w:t>
      </w:r>
      <w:r w:rsidRPr="00C95F50">
        <w:rPr>
          <w:rFonts w:ascii="Times New Roman" w:hAnsi="Times New Roman" w:cs="Times New Roman"/>
          <w:sz w:val="24"/>
          <w:szCs w:val="24"/>
        </w:rPr>
        <w:t>,</w:t>
      </w:r>
      <w:r w:rsidRPr="00C95F50">
        <w:rPr>
          <w:sz w:val="24"/>
          <w:szCs w:val="24"/>
        </w:rPr>
        <w:t xml:space="preserve"> </w:t>
      </w:r>
      <w:r w:rsidR="00DD671E" w:rsidRPr="00DD671E">
        <w:rPr>
          <w:rFonts w:ascii="Times New Roman" w:hAnsi="Times New Roman" w:cs="Times New Roman"/>
          <w:sz w:val="24"/>
          <w:szCs w:val="24"/>
        </w:rPr>
        <w:t>Massachusetts</w:t>
      </w:r>
      <w:r w:rsidRPr="00C95F50">
        <w:rPr>
          <w:sz w:val="24"/>
          <w:szCs w:val="24"/>
        </w:rPr>
        <w:t xml:space="preserve"> ________________</w:t>
      </w:r>
      <w:r w:rsidR="007A4C45">
        <w:rPr>
          <w:sz w:val="24"/>
          <w:szCs w:val="24"/>
        </w:rPr>
        <w:t>___</w:t>
      </w:r>
      <w:r w:rsidRPr="00C95F50">
        <w:rPr>
          <w:sz w:val="24"/>
          <w:szCs w:val="24"/>
        </w:rPr>
        <w:t xml:space="preserve">_____ </w:t>
      </w:r>
      <w:r w:rsidRPr="003368AC">
        <w:rPr>
          <w:rFonts w:ascii="Times New Roman" w:hAnsi="Times New Roman" w:cs="Times New Roman"/>
          <w:sz w:val="24"/>
          <w:szCs w:val="24"/>
        </w:rPr>
        <w:t>(</w:t>
      </w:r>
      <w:r w:rsidR="007A4C45">
        <w:rPr>
          <w:rFonts w:ascii="Times New Roman" w:hAnsi="Times New Roman" w:cs="Times New Roman"/>
          <w:sz w:val="24"/>
          <w:szCs w:val="24"/>
        </w:rPr>
        <w:t>“</w:t>
      </w:r>
      <w:r w:rsidRPr="003368AC">
        <w:rPr>
          <w:rFonts w:ascii="Times New Roman" w:hAnsi="Times New Roman" w:cs="Times New Roman"/>
          <w:sz w:val="24"/>
          <w:szCs w:val="24"/>
        </w:rPr>
        <w:t>Property Address</w:t>
      </w:r>
      <w:r w:rsidR="007A4C45">
        <w:rPr>
          <w:rFonts w:ascii="Times New Roman" w:hAnsi="Times New Roman" w:cs="Times New Roman"/>
          <w:sz w:val="24"/>
          <w:szCs w:val="24"/>
        </w:rPr>
        <w:t>”</w:t>
      </w:r>
      <w:proofErr w:type="gramStart"/>
      <w:r w:rsidRPr="003368AC">
        <w:rPr>
          <w:rFonts w:ascii="Times New Roman" w:hAnsi="Times New Roman" w:cs="Times New Roman"/>
          <w:sz w:val="24"/>
          <w:szCs w:val="24"/>
        </w:rPr>
        <w:t>)</w:t>
      </w:r>
      <w:r>
        <w:rPr>
          <w:rFonts w:ascii="Times New Roman" w:hAnsi="Times New Roman" w:cs="Times New Roman"/>
          <w:sz w:val="24"/>
          <w:szCs w:val="24"/>
        </w:rPr>
        <w:t>;</w:t>
      </w:r>
      <w:proofErr w:type="gramEnd"/>
    </w:p>
    <w:p w14:paraId="045627D5" w14:textId="0358BE32" w:rsidR="00302214" w:rsidRDefault="00302214" w:rsidP="00302214">
      <w:pPr>
        <w:tabs>
          <w:tab w:val="left" w:pos="810"/>
          <w:tab w:val="left" w:pos="2520"/>
        </w:tabs>
        <w:spacing w:after="0"/>
        <w:rPr>
          <w:rFonts w:ascii="Times New Roman" w:hAnsi="Times New Roman" w:cs="Times New Roman"/>
          <w:sz w:val="24"/>
          <w:szCs w:val="24"/>
        </w:rPr>
      </w:pPr>
      <w:r>
        <w:rPr>
          <w:rFonts w:ascii="Times New Roman" w:hAnsi="Times New Roman" w:cs="Times New Roman"/>
          <w:sz w:val="24"/>
          <w:szCs w:val="24"/>
        </w:rPr>
        <w:tab/>
      </w:r>
      <w:r w:rsidRPr="003368AC">
        <w:rPr>
          <w:rFonts w:ascii="Times New Roman" w:hAnsi="Times New Roman" w:cs="Times New Roman"/>
          <w:sz w:val="24"/>
          <w:szCs w:val="24"/>
        </w:rPr>
        <w:t>[City]</w:t>
      </w:r>
      <w:r>
        <w:rPr>
          <w:rFonts w:ascii="Times New Roman" w:hAnsi="Times New Roman" w:cs="Times New Roman"/>
          <w:sz w:val="24"/>
          <w:szCs w:val="24"/>
        </w:rPr>
        <w:tab/>
      </w:r>
      <w:r w:rsidR="00DD671E">
        <w:rPr>
          <w:rFonts w:ascii="Times New Roman" w:hAnsi="Times New Roman" w:cs="Times New Roman"/>
          <w:sz w:val="24"/>
          <w:szCs w:val="24"/>
        </w:rPr>
        <w:tab/>
      </w:r>
      <w:r w:rsidR="00DD671E">
        <w:rPr>
          <w:rFonts w:ascii="Times New Roman" w:hAnsi="Times New Roman" w:cs="Times New Roman"/>
          <w:sz w:val="24"/>
          <w:szCs w:val="24"/>
        </w:rPr>
        <w:tab/>
      </w:r>
      <w:r>
        <w:rPr>
          <w:rFonts w:ascii="Times New Roman" w:hAnsi="Times New Roman" w:cs="Times New Roman"/>
          <w:sz w:val="24"/>
          <w:szCs w:val="24"/>
        </w:rPr>
        <w:tab/>
      </w:r>
      <w:r w:rsidR="00DD671E">
        <w:rPr>
          <w:rFonts w:ascii="Times New Roman" w:hAnsi="Times New Roman" w:cs="Times New Roman"/>
          <w:sz w:val="24"/>
          <w:szCs w:val="24"/>
        </w:rPr>
        <w:tab/>
      </w:r>
      <w:r w:rsidR="00DD671E">
        <w:rPr>
          <w:rFonts w:ascii="Times New Roman" w:hAnsi="Times New Roman" w:cs="Times New Roman"/>
          <w:sz w:val="24"/>
          <w:szCs w:val="24"/>
        </w:rPr>
        <w:tab/>
      </w:r>
      <w:r w:rsidRPr="003368AC">
        <w:rPr>
          <w:rFonts w:ascii="Times New Roman" w:hAnsi="Times New Roman" w:cs="Times New Roman"/>
          <w:sz w:val="24"/>
          <w:szCs w:val="24"/>
        </w:rPr>
        <w:t>[Zip Code]</w:t>
      </w:r>
    </w:p>
    <w:p w14:paraId="7842C7FA" w14:textId="77777777" w:rsidR="00302214" w:rsidRPr="003368AC" w:rsidRDefault="00302214" w:rsidP="00302214">
      <w:pPr>
        <w:tabs>
          <w:tab w:val="left" w:pos="810"/>
        </w:tabs>
        <w:spacing w:after="0"/>
        <w:rPr>
          <w:rFonts w:ascii="Times New Roman" w:hAnsi="Times New Roman" w:cs="Times New Roman"/>
          <w:sz w:val="24"/>
          <w:szCs w:val="24"/>
        </w:rPr>
      </w:pPr>
    </w:p>
    <w:p w14:paraId="3005E3A8" w14:textId="57C40681" w:rsidR="00307CD5" w:rsidRPr="004054D2" w:rsidRDefault="007A112E" w:rsidP="007A4C45">
      <w:pPr>
        <w:spacing w:after="0"/>
        <w:ind w:firstLine="720"/>
        <w:jc w:val="both"/>
        <w:rPr>
          <w:rFonts w:ascii="Times New Roman" w:eastAsia="Times New Roman" w:hAnsi="Times New Roman" w:cs="Times New Roman"/>
          <w:color w:val="000000" w:themeColor="text1"/>
          <w:sz w:val="24"/>
          <w:szCs w:val="24"/>
        </w:rPr>
      </w:pPr>
      <w:r w:rsidRPr="007A112E">
        <w:rPr>
          <w:rFonts w:ascii="Times New Roman" w:hAnsi="Times New Roman" w:cs="Times New Roman"/>
          <w:sz w:val="24"/>
          <w:szCs w:val="24"/>
        </w:rPr>
        <w:t xml:space="preserve">TOGETHER WITH all the improvements now or subsequently erected on the property, including replacements and additions to the improvements on such property, all property rights, including, without limitation, all easements, appurtenances, royalties, mineral rights, oil or gas rights or profits, water rights, and fixtures now or subsequently a part of the property.  </w:t>
      </w:r>
      <w:proofErr w:type="gramStart"/>
      <w:r w:rsidRPr="007A112E">
        <w:rPr>
          <w:rFonts w:ascii="Times New Roman" w:hAnsi="Times New Roman" w:cs="Times New Roman"/>
          <w:sz w:val="24"/>
          <w:szCs w:val="24"/>
        </w:rPr>
        <w:t>All of</w:t>
      </w:r>
      <w:proofErr w:type="gramEnd"/>
      <w:r w:rsidRPr="007A112E">
        <w:rPr>
          <w:rFonts w:ascii="Times New Roman" w:hAnsi="Times New Roman" w:cs="Times New Roman"/>
          <w:sz w:val="24"/>
          <w:szCs w:val="24"/>
        </w:rPr>
        <w:t xml:space="preserve"> the foregoing is referred to in this Security Instrument as the </w:t>
      </w:r>
      <w:r w:rsidR="004637FE">
        <w:rPr>
          <w:rFonts w:ascii="Times New Roman" w:hAnsi="Times New Roman" w:cs="Times New Roman"/>
          <w:sz w:val="24"/>
          <w:szCs w:val="24"/>
        </w:rPr>
        <w:t>“</w:t>
      </w:r>
      <w:r w:rsidRPr="007A112E">
        <w:rPr>
          <w:rFonts w:ascii="Times New Roman" w:hAnsi="Times New Roman" w:cs="Times New Roman"/>
          <w:sz w:val="24"/>
          <w:szCs w:val="24"/>
        </w:rPr>
        <w:t>Property.</w:t>
      </w:r>
      <w:r w:rsidR="004637FE">
        <w:rPr>
          <w:rFonts w:ascii="Times New Roman" w:hAnsi="Times New Roman" w:cs="Times New Roman"/>
          <w:sz w:val="24"/>
          <w:szCs w:val="24"/>
        </w:rPr>
        <w:t>”</w:t>
      </w:r>
      <w:r w:rsidRPr="007A112E">
        <w:rPr>
          <w:rFonts w:ascii="Times New Roman" w:eastAsia="Times New Roman" w:hAnsi="Times New Roman" w:cs="Times New Roman"/>
          <w:color w:val="0000FF"/>
          <w:sz w:val="24"/>
          <w:szCs w:val="24"/>
        </w:rPr>
        <w:t xml:space="preserve"> </w:t>
      </w:r>
      <w:r w:rsidR="00AF2A8B">
        <w:rPr>
          <w:rFonts w:ascii="Times New Roman" w:eastAsia="Times New Roman" w:hAnsi="Times New Roman" w:cs="Times New Roman"/>
          <w:color w:val="0000FF"/>
          <w:sz w:val="24"/>
          <w:szCs w:val="24"/>
        </w:rPr>
        <w:t xml:space="preserve"> </w:t>
      </w:r>
      <w:r w:rsidR="00307CD5" w:rsidRPr="004054D2">
        <w:rPr>
          <w:rFonts w:ascii="Times New Roman" w:hAnsi="Times New Roman" w:cs="Times New Roman"/>
          <w:color w:val="000000" w:themeColor="text1"/>
          <w:sz w:val="24"/>
          <w:szCs w:val="24"/>
        </w:rPr>
        <w:t>Borrower understands and agrees that MERS holds only legal title to the interests granted by Borrower in this Security Instrument, but, if necessary to comply with law or custom, MERS (as nominee for Lender and Lender</w:t>
      </w:r>
      <w:r w:rsidR="00771A91" w:rsidRPr="004054D2">
        <w:rPr>
          <w:rFonts w:ascii="Times New Roman" w:hAnsi="Times New Roman" w:cs="Times New Roman"/>
          <w:color w:val="000000" w:themeColor="text1"/>
          <w:sz w:val="24"/>
          <w:szCs w:val="24"/>
        </w:rPr>
        <w:t>’</w:t>
      </w:r>
      <w:r w:rsidR="00307CD5" w:rsidRPr="004054D2">
        <w:rPr>
          <w:rFonts w:ascii="Times New Roman" w:hAnsi="Times New Roman" w:cs="Times New Roman"/>
          <w:color w:val="000000" w:themeColor="text1"/>
          <w:sz w:val="24"/>
          <w:szCs w:val="24"/>
        </w:rPr>
        <w:t>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265EFDA9" w14:textId="6CFB6D62" w:rsidR="007A112E" w:rsidRPr="004054D2" w:rsidRDefault="007A112E" w:rsidP="0051544D">
      <w:pPr>
        <w:spacing w:after="0"/>
        <w:ind w:firstLine="720"/>
        <w:rPr>
          <w:rFonts w:ascii="Times New Roman" w:eastAsia="Times New Roman" w:hAnsi="Times New Roman" w:cs="Times New Roman"/>
          <w:color w:val="000000" w:themeColor="text1"/>
          <w:sz w:val="24"/>
          <w:szCs w:val="24"/>
        </w:rPr>
      </w:pPr>
    </w:p>
    <w:p w14:paraId="26A9915A" w14:textId="582E551F"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BORROWER REPRESENTS, WARRANTS, COVENANTS</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AND AGREES that</w:t>
      </w:r>
      <w:r w:rsidRPr="007A112E">
        <w:rPr>
          <w:rFonts w:ascii="Times New Roman" w:eastAsia="SimSun" w:hAnsi="Times New Roman" w:cs="Times New Roman"/>
          <w:sz w:val="24"/>
          <w:szCs w:val="24"/>
        </w:rPr>
        <w:t>:</w:t>
      </w:r>
      <w:r w:rsidRPr="007A112E">
        <w:rPr>
          <w:rFonts w:ascii="Times New Roman" w:hAnsi="Times New Roman" w:cs="Times New Roman"/>
          <w:sz w:val="24"/>
          <w:szCs w:val="24"/>
        </w:rPr>
        <w:t xml:space="preserve"> (i) Borrower lawfully owns and possesses the Property conveyed in this Security Instrument in fee simple or lawfully has the right to use and occupy the Property under a leasehold estate; (ii) Borrower has the right to mortgage, grant</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and convey the Property or Borrower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leasehold interest in the Property, subject to any existing senior encumbrances; and (iii) the Property is unencumbered, and not subject to any other ownership interest in the Property, except for encumbrances and ownership interests of record.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Borrower warrants generally the title to the Property and covenants and agrees to defend the title to the Property against all claims and demands, subject to any encumbrances and ownership interests of record as of Loan closing.</w:t>
      </w:r>
    </w:p>
    <w:p w14:paraId="460C84B1" w14:textId="77777777" w:rsidR="00302214" w:rsidRDefault="00302214" w:rsidP="007A112E">
      <w:pPr>
        <w:spacing w:after="0"/>
        <w:ind w:firstLine="720"/>
        <w:jc w:val="both"/>
        <w:rPr>
          <w:rFonts w:ascii="Times New Roman" w:hAnsi="Times New Roman" w:cs="Times New Roman"/>
          <w:sz w:val="24"/>
          <w:szCs w:val="24"/>
        </w:rPr>
      </w:pPr>
    </w:p>
    <w:p w14:paraId="5239E543" w14:textId="53A65726"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lastRenderedPageBreak/>
        <w:t xml:space="preserve">THIS SECURITY INSTRUMENT combines uniform covenants for national use with limited variations and non-uniform covenants that reflect specific Massachusetts state requirements to constitute a </w:t>
      </w:r>
      <w:r w:rsidR="00771A91">
        <w:rPr>
          <w:rFonts w:ascii="Times New Roman" w:hAnsi="Times New Roman" w:cs="Times New Roman"/>
          <w:sz w:val="24"/>
          <w:szCs w:val="24"/>
        </w:rPr>
        <w:t>standardized</w:t>
      </w:r>
      <w:r w:rsidRPr="007A112E">
        <w:rPr>
          <w:rFonts w:ascii="Times New Roman" w:hAnsi="Times New Roman" w:cs="Times New Roman"/>
          <w:sz w:val="24"/>
          <w:szCs w:val="24"/>
        </w:rPr>
        <w:t xml:space="preserve"> security instrument covering real property.</w:t>
      </w:r>
    </w:p>
    <w:p w14:paraId="0763D7B9" w14:textId="77777777" w:rsidR="00302214" w:rsidRDefault="00302214" w:rsidP="007A112E">
      <w:pPr>
        <w:spacing w:after="0"/>
        <w:jc w:val="both"/>
        <w:rPr>
          <w:rFonts w:ascii="Times New Roman" w:hAnsi="Times New Roman" w:cs="Times New Roman"/>
          <w:sz w:val="24"/>
          <w:szCs w:val="24"/>
        </w:rPr>
      </w:pPr>
    </w:p>
    <w:p w14:paraId="121D24B1" w14:textId="005F4E1D" w:rsidR="007A112E" w:rsidRPr="007A112E" w:rsidRDefault="007A112E" w:rsidP="006E17F1">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 xml:space="preserve">UNIFORM COVENANTS.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Borrower and Lender covenant and agree as follows:</w:t>
      </w:r>
    </w:p>
    <w:p w14:paraId="03155C9E" w14:textId="067B7383"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 xml:space="preserve">1. </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Payment of Principal, Interest, Prepayment Charges, and Late Charges.</w:t>
      </w:r>
      <w:r w:rsidRPr="007A112E">
        <w:rPr>
          <w:rFonts w:ascii="Times New Roman" w:hAnsi="Times New Roman" w:cs="Times New Roman"/>
          <w:sz w:val="24"/>
          <w:szCs w:val="24"/>
        </w:rPr>
        <w:t xml:space="preserv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Borrower will pay each Periodic Payment</w:t>
      </w:r>
      <w:r w:rsidR="00F5319B">
        <w:rPr>
          <w:rFonts w:ascii="Times New Roman" w:hAnsi="Times New Roman" w:cs="Times New Roman"/>
          <w:sz w:val="24"/>
          <w:szCs w:val="24"/>
        </w:rPr>
        <w:t>, if any,</w:t>
      </w:r>
      <w:r w:rsidRPr="007A112E">
        <w:rPr>
          <w:rFonts w:ascii="Times New Roman" w:hAnsi="Times New Roman" w:cs="Times New Roman"/>
          <w:sz w:val="24"/>
          <w:szCs w:val="24"/>
        </w:rPr>
        <w:t xml:space="preserve"> when due.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 xml:space="preserve">Borrower will also pay any prepayment charges and late charges due under the Note, and any other amounts due under this Security Instrument.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Payments due under the Note and this Security Instrument must be made in U.S. currency.</w:t>
      </w:r>
    </w:p>
    <w:p w14:paraId="658EC35B" w14:textId="1D1559A7"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Payments are deemed received by Lender when received at the location designated in the Note or at such other location as may be designated by Lender in accordance with the notice provisions in Section</w:t>
      </w:r>
      <w:r w:rsidR="0051544D">
        <w:rPr>
          <w:rFonts w:ascii="Times New Roman" w:hAnsi="Times New Roman" w:cs="Times New Roman"/>
          <w:sz w:val="24"/>
          <w:szCs w:val="24"/>
        </w:rPr>
        <w:t> </w:t>
      </w:r>
      <w:r w:rsidRPr="007A112E">
        <w:rPr>
          <w:rFonts w:ascii="Times New Roman" w:hAnsi="Times New Roman" w:cs="Times New Roman"/>
          <w:sz w:val="24"/>
          <w:szCs w:val="24"/>
        </w:rPr>
        <w:t>11.</w:t>
      </w:r>
    </w:p>
    <w:p w14:paraId="30E96F7A" w14:textId="77777777"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Any offset or claim that Borrower may have now or in the future against Lender will not relieve Borrower from making the full amount of all payments due under the Note and this Security Instrument or performing the covenants and agreements secured by this Security Instrument.</w:t>
      </w:r>
    </w:p>
    <w:p w14:paraId="066657A4" w14:textId="1F5545F1"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2.</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Application of Payments or Proceeds.</w:t>
      </w:r>
      <w:r w:rsidRPr="007A112E">
        <w:rPr>
          <w:rFonts w:ascii="Times New Roman" w:hAnsi="Times New Roman" w:cs="Times New Roman"/>
          <w:sz w:val="24"/>
          <w:szCs w:val="24"/>
        </w:rPr>
        <w:t xml:space="preserv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Except as otherwise described in this Section</w:t>
      </w:r>
      <w:r w:rsidR="00302214">
        <w:rPr>
          <w:rFonts w:ascii="Times New Roman" w:hAnsi="Times New Roman" w:cs="Times New Roman"/>
          <w:sz w:val="24"/>
          <w:szCs w:val="24"/>
        </w:rPr>
        <w:t> </w:t>
      </w:r>
      <w:r w:rsidRPr="007A112E">
        <w:rPr>
          <w:rFonts w:ascii="Times New Roman" w:hAnsi="Times New Roman" w:cs="Times New Roman"/>
          <w:sz w:val="24"/>
          <w:szCs w:val="24"/>
        </w:rPr>
        <w:t>2, all payments accepted and applied by Lender will be applied in the following order of priority (a) interest due under the Note (if any)</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and (b) principal due under the Note.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Such payments will be applied to each Periodic Payment</w:t>
      </w:r>
      <w:r w:rsidR="00F5319B">
        <w:rPr>
          <w:rFonts w:ascii="Times New Roman" w:hAnsi="Times New Roman" w:cs="Times New Roman"/>
          <w:sz w:val="24"/>
          <w:szCs w:val="24"/>
        </w:rPr>
        <w:t>, if any,</w:t>
      </w:r>
      <w:r w:rsidRPr="007A112E">
        <w:rPr>
          <w:rFonts w:ascii="Times New Roman" w:hAnsi="Times New Roman" w:cs="Times New Roman"/>
          <w:sz w:val="24"/>
          <w:szCs w:val="24"/>
        </w:rPr>
        <w:t xml:space="preserve"> in the order in which it became due.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Any remaining amounts will be applied first to late charges, second to any other amounts due under this Security Instrument, and then to reduce the principal balance of the Note.</w:t>
      </w:r>
    </w:p>
    <w:p w14:paraId="1F3CEA86" w14:textId="41CDE33E"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3.</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Prior Security Instruments; Charges; Liens.</w:t>
      </w:r>
      <w:r w:rsidRPr="007A112E">
        <w:rPr>
          <w:rFonts w:ascii="Times New Roman" w:hAnsi="Times New Roman" w:cs="Times New Roman"/>
          <w:sz w:val="24"/>
          <w:szCs w:val="24"/>
        </w:rPr>
        <w:t xml:space="preserv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Borrower will perform all of Borrower</w:t>
      </w:r>
      <w:r w:rsidR="00771A91">
        <w:rPr>
          <w:rFonts w:ascii="Times New Roman" w:hAnsi="Times New Roman" w:cs="Times New Roman"/>
          <w:sz w:val="24"/>
          <w:szCs w:val="24"/>
        </w:rPr>
        <w:t>’</w:t>
      </w:r>
      <w:r w:rsidRPr="007A112E">
        <w:rPr>
          <w:rFonts w:ascii="Times New Roman" w:hAnsi="Times New Roman" w:cs="Times New Roman"/>
          <w:sz w:val="24"/>
          <w:szCs w:val="24"/>
        </w:rPr>
        <w:t>s obligations under any security instrument with a lien which has priority over the lien of this Security Instrument, including Borrower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covenants to make payments when due.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 xml:space="preserve">Lender and Borrower each recognize that provisions in this Security Instrument give Lender certain rights with respect to the Property and to the receipt of certain funds, including the right to receive payment of insurance proceeds and other Miscellaneous Proceeds and the use and application of the proceeds, including the right to hold and disburse the proceeds, and that these rights are subject to the terms of any security instrument with a lien which has priority over the lien of this Security Instrument.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 xml:space="preserve">Borrower must pay </w:t>
      </w:r>
      <w:r w:rsidR="00D633F4">
        <w:rPr>
          <w:rFonts w:ascii="Times New Roman" w:hAnsi="Times New Roman" w:cs="Times New Roman"/>
          <w:sz w:val="24"/>
          <w:szCs w:val="24"/>
        </w:rPr>
        <w:t xml:space="preserve">all </w:t>
      </w:r>
      <w:r w:rsidRPr="007A112E">
        <w:rPr>
          <w:rFonts w:ascii="Times New Roman" w:hAnsi="Times New Roman" w:cs="Times New Roman"/>
          <w:sz w:val="24"/>
          <w:szCs w:val="24"/>
        </w:rPr>
        <w:t>(a) taxes, assessments, charges, fines, and impositions attributable to the Property which have priority or may attain priority over this Security Instrument, (b) leasehold payments or ground rents on the Property, if any, and (c) Community Association Dues, Fees, and Assessments, if any.</w:t>
      </w:r>
    </w:p>
    <w:p w14:paraId="744C435F" w14:textId="77777777" w:rsidR="00DB2481"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4.</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Property Insurance</w:t>
      </w:r>
      <w:r w:rsidRPr="007A112E">
        <w:rPr>
          <w:rFonts w:ascii="Times New Roman" w:hAnsi="Times New Roman" w:cs="Times New Roman"/>
          <w:sz w:val="24"/>
          <w:szCs w:val="24"/>
        </w:rPr>
        <w:t>.</w:t>
      </w:r>
    </w:p>
    <w:p w14:paraId="7EFDD624" w14:textId="6391C3E6" w:rsidR="007A112E" w:rsidRPr="007A112E" w:rsidRDefault="00DB2481" w:rsidP="007A112E">
      <w:pPr>
        <w:spacing w:after="0"/>
        <w:ind w:firstLine="720"/>
        <w:jc w:val="both"/>
        <w:rPr>
          <w:rFonts w:ascii="Times New Roman" w:hAnsi="Times New Roman" w:cs="Times New Roman"/>
          <w:sz w:val="24"/>
          <w:szCs w:val="24"/>
        </w:rPr>
      </w:pPr>
      <w:r w:rsidRPr="00DB2481">
        <w:rPr>
          <w:rFonts w:ascii="Times New Roman" w:hAnsi="Times New Roman" w:cs="Times New Roman"/>
          <w:b/>
          <w:sz w:val="24"/>
          <w:szCs w:val="24"/>
        </w:rPr>
        <w:t>(a)</w:t>
      </w:r>
      <w:r w:rsidRPr="00DB2481">
        <w:rPr>
          <w:rFonts w:ascii="Times New Roman" w:hAnsi="Times New Roman" w:cs="Times New Roman"/>
          <w:b/>
          <w:bCs/>
          <w:sz w:val="24"/>
          <w:szCs w:val="24"/>
        </w:rPr>
        <w:t xml:space="preserve"> </w:t>
      </w:r>
      <w:r w:rsidRPr="00DB2481">
        <w:rPr>
          <w:rFonts w:ascii="Times New Roman" w:hAnsi="Times New Roman" w:cs="Times New Roman"/>
          <w:b/>
          <w:sz w:val="24"/>
          <w:szCs w:val="24"/>
        </w:rPr>
        <w:t>Insurance Requirement; Coverages.</w:t>
      </w:r>
      <w:r w:rsidR="007A112E" w:rsidRPr="007A112E">
        <w:rPr>
          <w:rFonts w:ascii="Times New Roman" w:hAnsi="Times New Roman" w:cs="Times New Roman"/>
          <w:sz w:val="24"/>
          <w:szCs w:val="24"/>
        </w:rPr>
        <w:t xml:space="preserve"> </w:t>
      </w:r>
      <w:r w:rsidR="00AF2A8B">
        <w:rPr>
          <w:rFonts w:ascii="Times New Roman" w:hAnsi="Times New Roman" w:cs="Times New Roman"/>
          <w:sz w:val="24"/>
          <w:szCs w:val="24"/>
        </w:rPr>
        <w:t xml:space="preserve"> </w:t>
      </w:r>
      <w:r w:rsidR="007A112E" w:rsidRPr="007A112E">
        <w:rPr>
          <w:rFonts w:ascii="Times New Roman" w:hAnsi="Times New Roman" w:cs="Times New Roman"/>
          <w:sz w:val="24"/>
          <w:szCs w:val="24"/>
        </w:rPr>
        <w:t xml:space="preserve">Borrower must keep the improvements now existing or subsequently erected on the Property insured against loss by fire, hazards included within the term </w:t>
      </w:r>
      <w:r w:rsidR="004F4727">
        <w:rPr>
          <w:rFonts w:ascii="Times New Roman" w:hAnsi="Times New Roman" w:cs="Times New Roman"/>
          <w:sz w:val="24"/>
          <w:szCs w:val="24"/>
        </w:rPr>
        <w:t>“</w:t>
      </w:r>
      <w:r w:rsidR="007A112E" w:rsidRPr="007A112E">
        <w:rPr>
          <w:rFonts w:ascii="Times New Roman" w:hAnsi="Times New Roman" w:cs="Times New Roman"/>
          <w:sz w:val="24"/>
          <w:szCs w:val="24"/>
        </w:rPr>
        <w:t>extended coverage,</w:t>
      </w:r>
      <w:r w:rsidR="007A4C45">
        <w:rPr>
          <w:rFonts w:ascii="Times New Roman" w:hAnsi="Times New Roman" w:cs="Times New Roman"/>
          <w:sz w:val="24"/>
          <w:szCs w:val="24"/>
        </w:rPr>
        <w:t>”</w:t>
      </w:r>
      <w:r w:rsidR="007A112E" w:rsidRPr="007A112E">
        <w:rPr>
          <w:rFonts w:ascii="Times New Roman" w:hAnsi="Times New Roman" w:cs="Times New Roman"/>
          <w:sz w:val="24"/>
          <w:szCs w:val="24"/>
        </w:rPr>
        <w:t xml:space="preserve"> and any other hazards including, but not limited to, earthquakes, winds</w:t>
      </w:r>
      <w:r w:rsidR="00A62265">
        <w:rPr>
          <w:rFonts w:ascii="Times New Roman" w:hAnsi="Times New Roman" w:cs="Times New Roman"/>
          <w:sz w:val="24"/>
          <w:szCs w:val="24"/>
        </w:rPr>
        <w:t>,</w:t>
      </w:r>
      <w:r w:rsidR="007A112E" w:rsidRPr="007A112E">
        <w:rPr>
          <w:rFonts w:ascii="Times New Roman" w:hAnsi="Times New Roman" w:cs="Times New Roman"/>
          <w:sz w:val="24"/>
          <w:szCs w:val="24"/>
        </w:rPr>
        <w:t xml:space="preserve"> and floods, for which Lender requires insurance.  Borrower must maintain the types of insurance Lender requires, all in accordance with the terms of any security instrument which has a lien that has priority over this Security Instrument. </w:t>
      </w:r>
      <w:r w:rsidR="00AF2A8B">
        <w:rPr>
          <w:rFonts w:ascii="Times New Roman" w:hAnsi="Times New Roman" w:cs="Times New Roman"/>
          <w:sz w:val="24"/>
          <w:szCs w:val="24"/>
        </w:rPr>
        <w:t xml:space="preserve"> </w:t>
      </w:r>
      <w:r w:rsidR="007A112E" w:rsidRPr="007A112E">
        <w:rPr>
          <w:rFonts w:ascii="Times New Roman" w:hAnsi="Times New Roman" w:cs="Times New Roman"/>
          <w:sz w:val="24"/>
          <w:szCs w:val="24"/>
        </w:rPr>
        <w:t xml:space="preserve">This insurance must be maintained in the amounts (including deductible levels) and for the periods that Lender requires.  What Lender requires pursuant to the preceding sentences can change during the term of the </w:t>
      </w:r>
      <w:proofErr w:type="gramStart"/>
      <w:r w:rsidR="007A112E" w:rsidRPr="007A112E">
        <w:rPr>
          <w:rFonts w:ascii="Times New Roman" w:hAnsi="Times New Roman" w:cs="Times New Roman"/>
          <w:sz w:val="24"/>
          <w:szCs w:val="24"/>
        </w:rPr>
        <w:t>Loan, and</w:t>
      </w:r>
      <w:proofErr w:type="gramEnd"/>
      <w:r w:rsidR="007A112E" w:rsidRPr="007A112E">
        <w:rPr>
          <w:rFonts w:ascii="Times New Roman" w:hAnsi="Times New Roman" w:cs="Times New Roman"/>
          <w:sz w:val="24"/>
          <w:szCs w:val="24"/>
        </w:rPr>
        <w:t xml:space="preserve"> may exceed any minimum coverage required by Applicable Law.  Borrower may choose the insurance carrier providing the insurance, subject to Lender</w:t>
      </w:r>
      <w:r w:rsidR="00771A91">
        <w:rPr>
          <w:rFonts w:ascii="Times New Roman" w:hAnsi="Times New Roman" w:cs="Times New Roman"/>
          <w:sz w:val="24"/>
          <w:szCs w:val="24"/>
        </w:rPr>
        <w:t>’</w:t>
      </w:r>
      <w:r w:rsidR="007A112E" w:rsidRPr="007A112E">
        <w:rPr>
          <w:rFonts w:ascii="Times New Roman" w:hAnsi="Times New Roman" w:cs="Times New Roman"/>
          <w:sz w:val="24"/>
          <w:szCs w:val="24"/>
        </w:rPr>
        <w:t>s right to disapprove Borrower</w:t>
      </w:r>
      <w:r w:rsidR="00771A91">
        <w:rPr>
          <w:rFonts w:ascii="Times New Roman" w:hAnsi="Times New Roman" w:cs="Times New Roman"/>
          <w:sz w:val="24"/>
          <w:szCs w:val="24"/>
        </w:rPr>
        <w:t>’</w:t>
      </w:r>
      <w:r w:rsidR="007A112E" w:rsidRPr="007A112E">
        <w:rPr>
          <w:rFonts w:ascii="Times New Roman" w:hAnsi="Times New Roman" w:cs="Times New Roman"/>
          <w:sz w:val="24"/>
          <w:szCs w:val="24"/>
        </w:rPr>
        <w:t>s choice, which right will not be exercised unreasonably.</w:t>
      </w:r>
    </w:p>
    <w:p w14:paraId="6B0D1D82" w14:textId="6A1FDD1E" w:rsidR="007A112E" w:rsidRPr="007A112E" w:rsidRDefault="00DB2481" w:rsidP="007A112E">
      <w:pPr>
        <w:spacing w:after="0"/>
        <w:ind w:firstLine="720"/>
        <w:jc w:val="both"/>
        <w:rPr>
          <w:rFonts w:ascii="Times New Roman" w:hAnsi="Times New Roman" w:cs="Times New Roman"/>
          <w:sz w:val="24"/>
          <w:szCs w:val="24"/>
        </w:rPr>
      </w:pPr>
      <w:r w:rsidRPr="00DB2481">
        <w:rPr>
          <w:rFonts w:ascii="Times New Roman" w:hAnsi="Times New Roman" w:cs="Times New Roman"/>
          <w:b/>
          <w:sz w:val="24"/>
          <w:szCs w:val="24"/>
        </w:rPr>
        <w:t xml:space="preserve">(b) Failure to Maintain Insurance.  </w:t>
      </w:r>
      <w:r w:rsidR="007A112E" w:rsidRPr="007A112E">
        <w:rPr>
          <w:rFonts w:ascii="Times New Roman" w:hAnsi="Times New Roman" w:cs="Times New Roman"/>
          <w:sz w:val="24"/>
          <w:szCs w:val="24"/>
        </w:rPr>
        <w:t xml:space="preserve">If Lender has a reasonable basis to believe that Borrower has failed to maintain any of the required insurance coverages described above, Lender may obtain insurance </w:t>
      </w:r>
      <w:r w:rsidR="007A112E" w:rsidRPr="007A112E">
        <w:rPr>
          <w:rFonts w:ascii="Times New Roman" w:hAnsi="Times New Roman" w:cs="Times New Roman"/>
          <w:sz w:val="24"/>
          <w:szCs w:val="24"/>
        </w:rPr>
        <w:lastRenderedPageBreak/>
        <w:t>coverage, at Lender</w:t>
      </w:r>
      <w:r w:rsidR="00771A91">
        <w:rPr>
          <w:rFonts w:ascii="Times New Roman" w:hAnsi="Times New Roman" w:cs="Times New Roman"/>
          <w:sz w:val="24"/>
          <w:szCs w:val="24"/>
        </w:rPr>
        <w:t>’</w:t>
      </w:r>
      <w:r w:rsidR="007A112E" w:rsidRPr="007A112E">
        <w:rPr>
          <w:rFonts w:ascii="Times New Roman" w:hAnsi="Times New Roman" w:cs="Times New Roman"/>
          <w:sz w:val="24"/>
          <w:szCs w:val="24"/>
        </w:rPr>
        <w:t>s option and at Borrower</w:t>
      </w:r>
      <w:r w:rsidR="00771A91">
        <w:rPr>
          <w:rFonts w:ascii="Times New Roman" w:hAnsi="Times New Roman" w:cs="Times New Roman"/>
          <w:sz w:val="24"/>
          <w:szCs w:val="24"/>
        </w:rPr>
        <w:t>’</w:t>
      </w:r>
      <w:r w:rsidR="007A112E" w:rsidRPr="007A112E">
        <w:rPr>
          <w:rFonts w:ascii="Times New Roman" w:hAnsi="Times New Roman" w:cs="Times New Roman"/>
          <w:sz w:val="24"/>
          <w:szCs w:val="24"/>
        </w:rPr>
        <w:t>s expense.</w:t>
      </w:r>
      <w:r w:rsidR="00AF2A8B">
        <w:rPr>
          <w:rFonts w:ascii="Times New Roman" w:hAnsi="Times New Roman" w:cs="Times New Roman"/>
          <w:sz w:val="24"/>
          <w:szCs w:val="24"/>
        </w:rPr>
        <w:t xml:space="preserve"> </w:t>
      </w:r>
      <w:r w:rsidR="007A112E" w:rsidRPr="007A112E">
        <w:rPr>
          <w:rFonts w:ascii="Times New Roman" w:hAnsi="Times New Roman" w:cs="Times New Roman"/>
          <w:sz w:val="24"/>
          <w:szCs w:val="24"/>
        </w:rPr>
        <w:t xml:space="preserve"> Lender is under no obligation to purchase any </w:t>
      </w:r>
      <w:proofErr w:type="gramStart"/>
      <w:r w:rsidR="007A112E" w:rsidRPr="007A112E">
        <w:rPr>
          <w:rFonts w:ascii="Times New Roman" w:hAnsi="Times New Roman" w:cs="Times New Roman"/>
          <w:sz w:val="24"/>
          <w:szCs w:val="24"/>
        </w:rPr>
        <w:t>particular type</w:t>
      </w:r>
      <w:proofErr w:type="gramEnd"/>
      <w:r w:rsidR="007A112E" w:rsidRPr="007A112E">
        <w:rPr>
          <w:rFonts w:ascii="Times New Roman" w:hAnsi="Times New Roman" w:cs="Times New Roman"/>
          <w:sz w:val="24"/>
          <w:szCs w:val="24"/>
        </w:rPr>
        <w:t xml:space="preserve"> or amount of coverage. </w:t>
      </w:r>
      <w:r w:rsidR="00AF2A8B">
        <w:rPr>
          <w:rFonts w:ascii="Times New Roman" w:hAnsi="Times New Roman" w:cs="Times New Roman"/>
          <w:sz w:val="24"/>
          <w:szCs w:val="24"/>
        </w:rPr>
        <w:t xml:space="preserve"> </w:t>
      </w:r>
      <w:r w:rsidR="007A112E" w:rsidRPr="007A112E">
        <w:rPr>
          <w:rFonts w:ascii="Times New Roman" w:hAnsi="Times New Roman" w:cs="Times New Roman"/>
          <w:sz w:val="24"/>
          <w:szCs w:val="24"/>
        </w:rPr>
        <w:t xml:space="preserve">Any such coverage will </w:t>
      </w:r>
      <w:proofErr w:type="gramStart"/>
      <w:r w:rsidR="007A112E" w:rsidRPr="007A112E">
        <w:rPr>
          <w:rFonts w:ascii="Times New Roman" w:hAnsi="Times New Roman" w:cs="Times New Roman"/>
          <w:sz w:val="24"/>
          <w:szCs w:val="24"/>
        </w:rPr>
        <w:t>insure</w:t>
      </w:r>
      <w:proofErr w:type="gramEnd"/>
      <w:r w:rsidR="007A112E" w:rsidRPr="007A112E">
        <w:rPr>
          <w:rFonts w:ascii="Times New Roman" w:hAnsi="Times New Roman" w:cs="Times New Roman"/>
          <w:sz w:val="24"/>
          <w:szCs w:val="24"/>
        </w:rPr>
        <w:t xml:space="preserve"> Lender, </w:t>
      </w:r>
      <w:proofErr w:type="gramStart"/>
      <w:r w:rsidR="007A112E" w:rsidRPr="007A112E">
        <w:rPr>
          <w:rFonts w:ascii="Times New Roman" w:hAnsi="Times New Roman" w:cs="Times New Roman"/>
          <w:sz w:val="24"/>
          <w:szCs w:val="24"/>
        </w:rPr>
        <w:t>but</w:t>
      </w:r>
      <w:proofErr w:type="gramEnd"/>
      <w:r w:rsidR="007A112E" w:rsidRPr="007A112E">
        <w:rPr>
          <w:rFonts w:ascii="Times New Roman" w:hAnsi="Times New Roman" w:cs="Times New Roman"/>
          <w:sz w:val="24"/>
          <w:szCs w:val="24"/>
        </w:rPr>
        <w:t xml:space="preserve"> might not protect Borrower, Borrower</w:t>
      </w:r>
      <w:r w:rsidR="00771A91">
        <w:rPr>
          <w:rFonts w:ascii="Times New Roman" w:hAnsi="Times New Roman" w:cs="Times New Roman"/>
          <w:sz w:val="24"/>
          <w:szCs w:val="24"/>
        </w:rPr>
        <w:t>’</w:t>
      </w:r>
      <w:r w:rsidR="007A112E" w:rsidRPr="007A112E">
        <w:rPr>
          <w:rFonts w:ascii="Times New Roman" w:hAnsi="Times New Roman" w:cs="Times New Roman"/>
          <w:sz w:val="24"/>
          <w:szCs w:val="24"/>
        </w:rPr>
        <w:t>s equity in the Property, or the contents of the Property, against any risk, hazard</w:t>
      </w:r>
      <w:r w:rsidR="00A62265">
        <w:rPr>
          <w:rFonts w:ascii="Times New Roman" w:hAnsi="Times New Roman" w:cs="Times New Roman"/>
          <w:sz w:val="24"/>
          <w:szCs w:val="24"/>
        </w:rPr>
        <w:t>,</w:t>
      </w:r>
      <w:r w:rsidR="007A112E" w:rsidRPr="007A112E">
        <w:rPr>
          <w:rFonts w:ascii="Times New Roman" w:hAnsi="Times New Roman" w:cs="Times New Roman"/>
          <w:sz w:val="24"/>
          <w:szCs w:val="24"/>
        </w:rPr>
        <w:t xml:space="preserve"> or liability and might provide greater or lesser coverage than was previously in effect.</w:t>
      </w:r>
    </w:p>
    <w:p w14:paraId="7131FCEF" w14:textId="41F28778" w:rsidR="007A112E" w:rsidRPr="007A112E" w:rsidRDefault="00DB2481" w:rsidP="007A112E">
      <w:pPr>
        <w:spacing w:after="0"/>
        <w:ind w:firstLine="720"/>
        <w:jc w:val="both"/>
        <w:rPr>
          <w:rFonts w:ascii="Times New Roman" w:hAnsi="Times New Roman" w:cs="Times New Roman"/>
          <w:sz w:val="24"/>
          <w:szCs w:val="24"/>
        </w:rPr>
      </w:pPr>
      <w:r w:rsidRPr="00DB2481">
        <w:rPr>
          <w:rFonts w:ascii="Times New Roman" w:hAnsi="Times New Roman" w:cs="Times New Roman"/>
          <w:b/>
          <w:sz w:val="24"/>
          <w:szCs w:val="24"/>
        </w:rPr>
        <w:t>(c) Insurance Policies.</w:t>
      </w:r>
      <w:r w:rsidRPr="00DB2481">
        <w:rPr>
          <w:rFonts w:ascii="Times New Roman" w:hAnsi="Times New Roman" w:cs="Times New Roman"/>
          <w:sz w:val="24"/>
          <w:szCs w:val="24"/>
        </w:rPr>
        <w:t xml:space="preserve">  </w:t>
      </w:r>
      <w:r w:rsidR="007A112E" w:rsidRPr="007A112E">
        <w:rPr>
          <w:rFonts w:ascii="Times New Roman" w:hAnsi="Times New Roman" w:cs="Times New Roman"/>
          <w:sz w:val="24"/>
          <w:szCs w:val="24"/>
        </w:rPr>
        <w:t>All insurance policies required by Lender and renewals of such policies: (i) will be subject to Lender</w:t>
      </w:r>
      <w:r w:rsidR="00771A91">
        <w:rPr>
          <w:rFonts w:ascii="Times New Roman" w:hAnsi="Times New Roman" w:cs="Times New Roman"/>
          <w:sz w:val="24"/>
          <w:szCs w:val="24"/>
        </w:rPr>
        <w:t>’</w:t>
      </w:r>
      <w:r w:rsidR="007A112E" w:rsidRPr="007A112E">
        <w:rPr>
          <w:rFonts w:ascii="Times New Roman" w:hAnsi="Times New Roman" w:cs="Times New Roman"/>
          <w:sz w:val="24"/>
          <w:szCs w:val="24"/>
        </w:rPr>
        <w:t>s right to disapprove such policies; (ii) must include a standard mortgage clause; and (iii) must name Lender as mortgagee and/or as an additional loss payee in the order of the priority of its lien.</w:t>
      </w:r>
    </w:p>
    <w:p w14:paraId="25C14EA4" w14:textId="4DD426BF"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5.</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Preservation, Maintenance</w:t>
      </w:r>
      <w:r w:rsidR="00A62265">
        <w:rPr>
          <w:rFonts w:ascii="Times New Roman" w:hAnsi="Times New Roman" w:cs="Times New Roman"/>
          <w:b/>
          <w:sz w:val="24"/>
          <w:szCs w:val="24"/>
        </w:rPr>
        <w:t>,</w:t>
      </w:r>
      <w:r w:rsidRPr="007A112E">
        <w:rPr>
          <w:rFonts w:ascii="Times New Roman" w:hAnsi="Times New Roman" w:cs="Times New Roman"/>
          <w:b/>
          <w:sz w:val="24"/>
          <w:szCs w:val="24"/>
        </w:rPr>
        <w:t xml:space="preserve"> and Protection of the Property; Inspections. </w:t>
      </w:r>
      <w:r w:rsidR="00AF2A8B">
        <w:rPr>
          <w:rFonts w:ascii="Times New Roman" w:hAnsi="Times New Roman" w:cs="Times New Roman"/>
          <w:b/>
          <w:sz w:val="24"/>
          <w:szCs w:val="24"/>
        </w:rPr>
        <w:t xml:space="preserve"> </w:t>
      </w:r>
      <w:r w:rsidRPr="007A112E">
        <w:rPr>
          <w:rFonts w:ascii="Times New Roman" w:hAnsi="Times New Roman" w:cs="Times New Roman"/>
          <w:sz w:val="24"/>
          <w:szCs w:val="24"/>
        </w:rPr>
        <w:t>Borrower will not destroy, damage</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or impair the Property, allow the Property to deteriorate</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or commit waste on the Property.</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 xml:space="preserve"> Whether or not Borrower is residing in the Property, Borrower must maintain the Property </w:t>
      </w:r>
      <w:proofErr w:type="gramStart"/>
      <w:r w:rsidRPr="007A112E">
        <w:rPr>
          <w:rFonts w:ascii="Times New Roman" w:hAnsi="Times New Roman" w:cs="Times New Roman"/>
          <w:sz w:val="24"/>
          <w:szCs w:val="24"/>
        </w:rPr>
        <w:t>in order to</w:t>
      </w:r>
      <w:proofErr w:type="gramEnd"/>
      <w:r w:rsidRPr="007A112E">
        <w:rPr>
          <w:rFonts w:ascii="Times New Roman" w:hAnsi="Times New Roman" w:cs="Times New Roman"/>
          <w:sz w:val="24"/>
          <w:szCs w:val="24"/>
        </w:rPr>
        <w:t xml:space="preserve"> prevent the Property from deteriorating or decreasing in value due to its condition.</w:t>
      </w:r>
    </w:p>
    <w:p w14:paraId="03F2C020" w14:textId="1F14262B"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 xml:space="preserve">Lender may make reasonable entries upon and inspections of the Property.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If Lender has reasonable cause, Lender may inspect the interior of the improvements on the Property.</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Lender will give Borrower notice at the time of or prior to such an interior inspection specifying such reasonable cause.</w:t>
      </w:r>
    </w:p>
    <w:p w14:paraId="1970C7B3" w14:textId="142BB4D9"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6.</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Protection of Lender</w:t>
      </w:r>
      <w:r w:rsidR="00771A91">
        <w:rPr>
          <w:rFonts w:ascii="Times New Roman" w:hAnsi="Times New Roman" w:cs="Times New Roman"/>
          <w:b/>
          <w:sz w:val="24"/>
          <w:szCs w:val="24"/>
        </w:rPr>
        <w:t>’</w:t>
      </w:r>
      <w:r w:rsidRPr="007A112E">
        <w:rPr>
          <w:rFonts w:ascii="Times New Roman" w:hAnsi="Times New Roman" w:cs="Times New Roman"/>
          <w:b/>
          <w:sz w:val="24"/>
          <w:szCs w:val="24"/>
        </w:rPr>
        <w:t>s Interest in the Property and Rights Under this Security Instrument</w:t>
      </w:r>
      <w:r w:rsidRPr="007A112E">
        <w:rPr>
          <w:rFonts w:ascii="Times New Roman" w:hAnsi="Times New Roman" w:cs="Times New Roman"/>
          <w:sz w:val="24"/>
          <w:szCs w:val="24"/>
        </w:rPr>
        <w:t>.</w:t>
      </w:r>
    </w:p>
    <w:p w14:paraId="16A9DBC5" w14:textId="2D4EE573"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(a) Protection of Lender</w:t>
      </w:r>
      <w:r w:rsidR="00771A91">
        <w:rPr>
          <w:rFonts w:ascii="Times New Roman" w:hAnsi="Times New Roman" w:cs="Times New Roman"/>
          <w:b/>
          <w:sz w:val="24"/>
          <w:szCs w:val="24"/>
        </w:rPr>
        <w:t>’</w:t>
      </w:r>
      <w:r w:rsidRPr="007A112E">
        <w:rPr>
          <w:rFonts w:ascii="Times New Roman" w:hAnsi="Times New Roman" w:cs="Times New Roman"/>
          <w:b/>
          <w:sz w:val="24"/>
          <w:szCs w:val="24"/>
        </w:rPr>
        <w:t>s Interest.</w:t>
      </w:r>
      <w:r w:rsidRPr="007A112E">
        <w:rPr>
          <w:rFonts w:ascii="Times New Roman" w:hAnsi="Times New Roman" w:cs="Times New Roman"/>
          <w:sz w:val="24"/>
          <w:szCs w:val="24"/>
        </w:rPr>
        <w:t xml:space="preserve">  If: (i) Borrower fails to perform the covenants and agreements contained in this Security Instrument; (ii) there is a legal proceeding or government order that might significantly affect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and/or rights under this Security Instrument (such as a proceeding in bankruptcy, probate, for condemnation or forfeiture, for enforcement of a lien that has priority or may attain priority over this Security Instrument</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or to enforce laws or regulations); or (iii) Lender reasonably believes that Borrower has abandoned the Property, then Lender may do and pay for whatever is reasonable or appropriate to protect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and/or rights under this Security Instrument, including protecting and/or assessing the value of the Property, and securing and/or repairing the Property.</w:t>
      </w:r>
    </w:p>
    <w:p w14:paraId="0D60E1D2" w14:textId="1639BB0A" w:rsidR="007A112E" w:rsidRPr="007A112E" w:rsidRDefault="007A112E" w:rsidP="0051544D">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Lender</w:t>
      </w:r>
      <w:r w:rsidR="00771A91">
        <w:rPr>
          <w:rFonts w:ascii="Times New Roman" w:hAnsi="Times New Roman" w:cs="Times New Roman"/>
          <w:sz w:val="24"/>
          <w:szCs w:val="24"/>
        </w:rPr>
        <w:t>’</w:t>
      </w:r>
      <w:r w:rsidRPr="007A112E">
        <w:rPr>
          <w:rFonts w:ascii="Times New Roman" w:hAnsi="Times New Roman" w:cs="Times New Roman"/>
          <w:sz w:val="24"/>
          <w:szCs w:val="24"/>
        </w:rPr>
        <w:t>s actions may include, but are not limited to: (I) paying any sums secured by a lien that has priority or may attain priority over this Security Instrument; (II) appearing in court; and (III) paying</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(A) reasonable attorneys</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 fees and costs</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(B) property inspection and valuation fees</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and (C) other fees incurred for the purpose of protecting Lender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interest in the Property and/or rights under this Security Instrument, including its secured position in a bankruptcy proceeding.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Securing the Property includes, but is not limited to, exterior and interior inspections of the Property, entering the Property to make repairs, changing locks, replacing or boarding up doors and windows, draining water from pipes, eliminating building or other code violations or dangerous conditions, and having utilities turned on or off.</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Although Lender may </w:t>
      </w:r>
      <w:proofErr w:type="gramStart"/>
      <w:r w:rsidRPr="007A112E">
        <w:rPr>
          <w:rFonts w:ascii="Times New Roman" w:hAnsi="Times New Roman" w:cs="Times New Roman"/>
          <w:sz w:val="24"/>
          <w:szCs w:val="24"/>
        </w:rPr>
        <w:t>take action</w:t>
      </w:r>
      <w:proofErr w:type="gramEnd"/>
      <w:r w:rsidRPr="007A112E">
        <w:rPr>
          <w:rFonts w:ascii="Times New Roman" w:hAnsi="Times New Roman" w:cs="Times New Roman"/>
          <w:sz w:val="24"/>
          <w:szCs w:val="24"/>
        </w:rPr>
        <w:t xml:space="preserve"> under this Section 6, Lender is not required to do so and is not under any duty or obligation to do so.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Lender will not be liable for not taking any or all actions authorized under this Section</w:t>
      </w:r>
      <w:r w:rsidR="00771A91">
        <w:rPr>
          <w:rFonts w:ascii="Times New Roman" w:hAnsi="Times New Roman" w:cs="Times New Roman"/>
          <w:sz w:val="24"/>
          <w:szCs w:val="24"/>
        </w:rPr>
        <w:t> </w:t>
      </w:r>
      <w:r w:rsidRPr="007A112E">
        <w:rPr>
          <w:rFonts w:ascii="Times New Roman" w:hAnsi="Times New Roman" w:cs="Times New Roman"/>
          <w:sz w:val="24"/>
          <w:szCs w:val="24"/>
        </w:rPr>
        <w:t>6.</w:t>
      </w:r>
    </w:p>
    <w:p w14:paraId="58C3F32E" w14:textId="64A05B8C" w:rsid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(b) Additional Amounts Secured.</w:t>
      </w:r>
      <w:r w:rsidRPr="007A112E">
        <w:rPr>
          <w:rFonts w:ascii="Times New Roman" w:hAnsi="Times New Roman" w:cs="Times New Roman"/>
          <w:sz w:val="24"/>
          <w:szCs w:val="24"/>
        </w:rPr>
        <w:t xml:space="preserve">  Any amounts disbursed by Lender under this Section</w:t>
      </w:r>
      <w:r w:rsidR="00302214">
        <w:rPr>
          <w:rFonts w:ascii="Times New Roman" w:hAnsi="Times New Roman" w:cs="Times New Roman"/>
          <w:sz w:val="24"/>
          <w:szCs w:val="24"/>
        </w:rPr>
        <w:t> </w:t>
      </w:r>
      <w:r w:rsidRPr="007A112E">
        <w:rPr>
          <w:rFonts w:ascii="Times New Roman" w:hAnsi="Times New Roman" w:cs="Times New Roman"/>
          <w:sz w:val="24"/>
          <w:szCs w:val="24"/>
        </w:rPr>
        <w:t xml:space="preserve">6 will become additional debt of Borrower secured by this Security Instrument.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These amounts may bear interest at the Note rate (if any) from the date of disbursement and will be payable, with such interest, upon notice from Lender to Borrower requesting payment.</w:t>
      </w:r>
    </w:p>
    <w:p w14:paraId="705506E5" w14:textId="22A49BA9"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(c) Leasehold Terms.</w:t>
      </w:r>
      <w:r w:rsidRPr="007A112E">
        <w:rPr>
          <w:rFonts w:ascii="Times New Roman" w:hAnsi="Times New Roman" w:cs="Times New Roman"/>
          <w:sz w:val="24"/>
          <w:szCs w:val="24"/>
        </w:rPr>
        <w:t xml:space="preserve">  If this Security Instrument is on a leasehold, Borrower will comply with all the provisions of the lease.</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If Borrower acquires fee title to the Property, the leasehold and the fee title will not merge unless Lender agrees to the merger in writing.</w:t>
      </w:r>
    </w:p>
    <w:p w14:paraId="08F68192" w14:textId="1FF47784"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7.</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Assignment and Application of Miscellaneous Proceeds; Forfeiture.</w:t>
      </w:r>
    </w:p>
    <w:p w14:paraId="73D5739C" w14:textId="342EF1A4"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lastRenderedPageBreak/>
        <w:t>(a) Assignment of Miscellaneous Proceeds.</w:t>
      </w:r>
      <w:r w:rsidRPr="007A112E">
        <w:rPr>
          <w:rFonts w:ascii="Times New Roman" w:hAnsi="Times New Roman" w:cs="Times New Roman"/>
          <w:sz w:val="24"/>
          <w:szCs w:val="24"/>
        </w:rPr>
        <w:t xml:space="preserve">  Borrower is unconditionally assigning the right to receive all Miscellaneous Proceeds to Lender and agrees that such amounts will be paid to Lender.</w:t>
      </w:r>
    </w:p>
    <w:p w14:paraId="5EC12301" w14:textId="61C0FD58"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(b) Application of Miscellaneous Proceeds upon Damage to Property.</w:t>
      </w:r>
      <w:r w:rsidRPr="007A112E">
        <w:rPr>
          <w:rFonts w:ascii="Times New Roman" w:hAnsi="Times New Roman" w:cs="Times New Roman"/>
          <w:sz w:val="24"/>
          <w:szCs w:val="24"/>
        </w:rPr>
        <w:t xml:space="preserve">  If the Property is damaged, any Miscellaneous Proceeds will be applied to restoration or repair of the Property, if Lender deems the restoration or repair to be economically feasible and Lender</w:t>
      </w:r>
      <w:r w:rsidR="00771A91">
        <w:rPr>
          <w:rFonts w:ascii="Times New Roman" w:hAnsi="Times New Roman" w:cs="Times New Roman"/>
          <w:sz w:val="24"/>
          <w:szCs w:val="24"/>
        </w:rPr>
        <w:t>’</w:t>
      </w:r>
      <w:r w:rsidRPr="007A112E">
        <w:rPr>
          <w:rFonts w:ascii="Times New Roman" w:hAnsi="Times New Roman" w:cs="Times New Roman"/>
          <w:sz w:val="24"/>
          <w:szCs w:val="24"/>
        </w:rPr>
        <w:t>s security will not be lessened by such restoration or repair.  During such repair and restoration period, Lender will have the right to hold such Miscellaneous Proceeds until Lender has had an opportunity to inspect the Property to ensure the work has been completed to Lender</w:t>
      </w:r>
      <w:r w:rsidR="00771A91">
        <w:rPr>
          <w:rFonts w:ascii="Times New Roman" w:hAnsi="Times New Roman" w:cs="Times New Roman"/>
          <w:sz w:val="24"/>
          <w:szCs w:val="24"/>
        </w:rPr>
        <w:t>’</w:t>
      </w:r>
      <w:r w:rsidRPr="007A112E">
        <w:rPr>
          <w:rFonts w:ascii="Times New Roman" w:hAnsi="Times New Roman" w:cs="Times New Roman"/>
          <w:sz w:val="24"/>
          <w:szCs w:val="24"/>
        </w:rPr>
        <w:t>s satisfaction, provided that such inspection must be undertaken promptly.</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Lender may pay for the repairs and restoration in a single disbursement or in a series of progress payments as the work is completed, depending on the size of the repair or restoration, the terms of the repair agreement, and whether Borrower is in Default on the Loan.</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Lender may make such disbursements directly to Borrower, to the person repairing or restoring the Property, or payable jointly to both.  Unless Lender and Borrower agree in writing or Applicable Law requires interest to be paid on such Miscellaneous Proceeds, Lender will not be required to pay Borrower any interest or earnings on such Miscellaneous Proceeds.</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If Lender deems the restoration or repair not to be economically feasible or Lender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security would be lessened by such restoration or repair, the Miscellaneous Proceeds will be </w:t>
      </w:r>
      <w:r w:rsidRPr="00DD671E">
        <w:rPr>
          <w:rFonts w:ascii="Times New Roman" w:hAnsi="Times New Roman" w:cs="Times New Roman"/>
          <w:sz w:val="24"/>
          <w:szCs w:val="24"/>
        </w:rPr>
        <w:t xml:space="preserve">applied (i) to the sums secured by the first lien security instrument, and (ii) </w:t>
      </w:r>
      <w:r w:rsidR="00DD671E" w:rsidRPr="00DD671E">
        <w:rPr>
          <w:rFonts w:ascii="Times New Roman" w:hAnsi="Times New Roman" w:cs="Times New Roman"/>
          <w:sz w:val="24"/>
          <w:szCs w:val="24"/>
        </w:rPr>
        <w:t xml:space="preserve">to </w:t>
      </w:r>
      <w:r w:rsidRPr="00DD671E">
        <w:rPr>
          <w:rFonts w:ascii="Times New Roman" w:hAnsi="Times New Roman" w:cs="Times New Roman"/>
          <w:sz w:val="24"/>
          <w:szCs w:val="24"/>
        </w:rPr>
        <w:t>the sums</w:t>
      </w:r>
      <w:r w:rsidRPr="007A112E">
        <w:rPr>
          <w:rFonts w:ascii="Times New Roman" w:hAnsi="Times New Roman" w:cs="Times New Roman"/>
          <w:sz w:val="24"/>
          <w:szCs w:val="24"/>
        </w:rPr>
        <w:t xml:space="preserve"> secured by th</w:t>
      </w:r>
      <w:r w:rsidR="00771A91">
        <w:rPr>
          <w:rFonts w:ascii="Times New Roman" w:hAnsi="Times New Roman" w:cs="Times New Roman"/>
          <w:sz w:val="24"/>
          <w:szCs w:val="24"/>
        </w:rPr>
        <w:t>is</w:t>
      </w:r>
      <w:r w:rsidRPr="007A112E">
        <w:rPr>
          <w:rFonts w:ascii="Times New Roman" w:hAnsi="Times New Roman" w:cs="Times New Roman"/>
          <w:sz w:val="24"/>
          <w:szCs w:val="24"/>
        </w:rPr>
        <w:t xml:space="preserve"> Security Instrument, whether or not then due, with the excess, if any, paid to Borrower.</w:t>
      </w:r>
    </w:p>
    <w:p w14:paraId="6E9B49EE" w14:textId="01B77801" w:rsidR="00D633F4" w:rsidRPr="00621E1B" w:rsidRDefault="007A112E" w:rsidP="00D633F4">
      <w:pPr>
        <w:spacing w:after="0" w:line="240" w:lineRule="auto"/>
        <w:ind w:firstLine="720"/>
        <w:jc w:val="both"/>
        <w:rPr>
          <w:rFonts w:ascii="Times New Roman" w:hAnsi="Times New Roman" w:cs="Times New Roman"/>
          <w:sz w:val="24"/>
          <w:szCs w:val="24"/>
        </w:rPr>
      </w:pPr>
      <w:r w:rsidRPr="007A112E">
        <w:rPr>
          <w:rFonts w:ascii="Times New Roman" w:hAnsi="Times New Roman" w:cs="Times New Roman"/>
          <w:b/>
          <w:sz w:val="24"/>
          <w:szCs w:val="24"/>
        </w:rPr>
        <w:t xml:space="preserve">(c) </w:t>
      </w:r>
      <w:r w:rsidR="00D633F4" w:rsidRPr="00621E1B">
        <w:rPr>
          <w:rFonts w:ascii="Times New Roman" w:hAnsi="Times New Roman" w:cs="Times New Roman"/>
          <w:b/>
          <w:bCs/>
          <w:sz w:val="24"/>
          <w:szCs w:val="24"/>
        </w:rPr>
        <w:t>Application of Miscellaneous Proceeds upon Condemnation, Destruction, or Loss in Value of the Property.</w:t>
      </w:r>
      <w:r w:rsidR="00D633F4" w:rsidRPr="00621E1B">
        <w:rPr>
          <w:rFonts w:ascii="Times New Roman" w:hAnsi="Times New Roman" w:cs="Times New Roman"/>
          <w:sz w:val="24"/>
          <w:szCs w:val="24"/>
        </w:rPr>
        <w:t xml:space="preserve">  In the event of a total taking, destruction, or loss in value of the Property, </w:t>
      </w:r>
      <w:proofErr w:type="gramStart"/>
      <w:r w:rsidR="00D633F4" w:rsidRPr="00621E1B">
        <w:rPr>
          <w:rFonts w:ascii="Times New Roman" w:hAnsi="Times New Roman" w:cs="Times New Roman"/>
          <w:sz w:val="24"/>
          <w:szCs w:val="24"/>
        </w:rPr>
        <w:t>all of</w:t>
      </w:r>
      <w:proofErr w:type="gramEnd"/>
      <w:r w:rsidR="00D633F4" w:rsidRPr="00621E1B">
        <w:rPr>
          <w:rFonts w:ascii="Times New Roman" w:hAnsi="Times New Roman" w:cs="Times New Roman"/>
          <w:sz w:val="24"/>
          <w:szCs w:val="24"/>
        </w:rPr>
        <w:t xml:space="preserve"> the Miscellaneous Proceeds will be applied to the sums secured by th</w:t>
      </w:r>
      <w:r w:rsidR="00771A91">
        <w:rPr>
          <w:rFonts w:ascii="Times New Roman" w:hAnsi="Times New Roman" w:cs="Times New Roman"/>
          <w:sz w:val="24"/>
          <w:szCs w:val="24"/>
        </w:rPr>
        <w:t>is</w:t>
      </w:r>
      <w:r w:rsidR="00D633F4" w:rsidRPr="00621E1B">
        <w:rPr>
          <w:rFonts w:ascii="Times New Roman" w:hAnsi="Times New Roman" w:cs="Times New Roman"/>
          <w:sz w:val="24"/>
          <w:szCs w:val="24"/>
        </w:rPr>
        <w:t xml:space="preserve"> Security Instrument, </w:t>
      </w:r>
      <w:proofErr w:type="gramStart"/>
      <w:r w:rsidR="00D633F4" w:rsidRPr="00621E1B">
        <w:rPr>
          <w:rFonts w:ascii="Times New Roman" w:hAnsi="Times New Roman" w:cs="Times New Roman"/>
          <w:sz w:val="24"/>
          <w:szCs w:val="24"/>
        </w:rPr>
        <w:t>whether or not</w:t>
      </w:r>
      <w:proofErr w:type="gramEnd"/>
      <w:r w:rsidR="00D633F4" w:rsidRPr="00621E1B">
        <w:rPr>
          <w:rFonts w:ascii="Times New Roman" w:hAnsi="Times New Roman" w:cs="Times New Roman"/>
          <w:sz w:val="24"/>
          <w:szCs w:val="24"/>
        </w:rPr>
        <w:t xml:space="preserve"> then due, with the excess, if any, paid to Borrower.</w:t>
      </w:r>
    </w:p>
    <w:p w14:paraId="56702D0A" w14:textId="479EF072" w:rsidR="00D633F4" w:rsidRPr="00621E1B" w:rsidRDefault="00D633F4" w:rsidP="00D633F4">
      <w:pPr>
        <w:spacing w:after="0" w:line="240" w:lineRule="auto"/>
        <w:ind w:firstLine="720"/>
        <w:jc w:val="both"/>
        <w:rPr>
          <w:rFonts w:ascii="Times New Roman" w:hAnsi="Times New Roman" w:cs="Times New Roman"/>
          <w:sz w:val="24"/>
          <w:szCs w:val="24"/>
        </w:rPr>
      </w:pPr>
      <w:r w:rsidRPr="00621E1B">
        <w:rPr>
          <w:rFonts w:ascii="Times New Roman" w:hAnsi="Times New Roman" w:cs="Times New Roman"/>
          <w:sz w:val="24"/>
          <w:szCs w:val="24"/>
        </w:rPr>
        <w:t>In the event of a partial taking, destruction, or loss in value of the Property (each, a “Partial Devaluation”) where the fair market value of the Property immediately before the Partial Devaluation is equal to or greater than the amount of the sums secured by th</w:t>
      </w:r>
      <w:r w:rsidR="00771A91">
        <w:rPr>
          <w:rFonts w:ascii="Times New Roman" w:hAnsi="Times New Roman" w:cs="Times New Roman"/>
          <w:sz w:val="24"/>
          <w:szCs w:val="24"/>
        </w:rPr>
        <w:t>is</w:t>
      </w:r>
      <w:r w:rsidRPr="00621E1B">
        <w:rPr>
          <w:rFonts w:ascii="Times New Roman" w:hAnsi="Times New Roman" w:cs="Times New Roman"/>
          <w:sz w:val="24"/>
          <w:szCs w:val="24"/>
        </w:rPr>
        <w:t xml:space="preserve"> Security Instrument immediately before the Partial Devaluation, a percentage of the Miscellaneous Proceeds will be applied to the sums secured by th</w:t>
      </w:r>
      <w:r w:rsidR="00771A91">
        <w:rPr>
          <w:rFonts w:ascii="Times New Roman" w:hAnsi="Times New Roman" w:cs="Times New Roman"/>
          <w:sz w:val="24"/>
          <w:szCs w:val="24"/>
        </w:rPr>
        <w:t>is</w:t>
      </w:r>
      <w:r w:rsidRPr="00621E1B">
        <w:rPr>
          <w:rFonts w:ascii="Times New Roman" w:hAnsi="Times New Roman" w:cs="Times New Roman"/>
          <w:sz w:val="24"/>
          <w:szCs w:val="24"/>
        </w:rPr>
        <w:t xml:space="preserve"> Security Instrument unless Borrower and Lender otherwise agree in writing.  The amount of the Miscellaneous Proceeds that will be so applied is determined by multiplying the total amount of the Miscellaneous Proceeds by a percentage calculated by taking (i) the total amount of the sums secured immediately before the Partial </w:t>
      </w:r>
      <w:proofErr w:type="gramStart"/>
      <w:r w:rsidRPr="00621E1B">
        <w:rPr>
          <w:rFonts w:ascii="Times New Roman" w:hAnsi="Times New Roman" w:cs="Times New Roman"/>
          <w:sz w:val="24"/>
          <w:szCs w:val="24"/>
        </w:rPr>
        <w:t>Devaluation, and</w:t>
      </w:r>
      <w:proofErr w:type="gramEnd"/>
      <w:r w:rsidRPr="00621E1B">
        <w:rPr>
          <w:rFonts w:ascii="Times New Roman" w:hAnsi="Times New Roman" w:cs="Times New Roman"/>
          <w:sz w:val="24"/>
          <w:szCs w:val="24"/>
        </w:rPr>
        <w:t xml:space="preserve"> dividing it by (ii) the fair market value of the Property immediately before the Partial Devaluation.  Any balance of the Miscellaneous Proceeds will be paid to Borrower.</w:t>
      </w:r>
    </w:p>
    <w:p w14:paraId="287CC2F5" w14:textId="76EA601B" w:rsidR="00D633F4" w:rsidRPr="00621E1B" w:rsidRDefault="00D633F4" w:rsidP="00D633F4">
      <w:pPr>
        <w:spacing w:after="0" w:line="240" w:lineRule="auto"/>
        <w:ind w:firstLine="720"/>
        <w:jc w:val="both"/>
        <w:rPr>
          <w:rFonts w:ascii="Times New Roman" w:hAnsi="Times New Roman" w:cs="Times New Roman"/>
          <w:sz w:val="24"/>
          <w:szCs w:val="24"/>
        </w:rPr>
      </w:pPr>
      <w:r w:rsidRPr="00621E1B">
        <w:rPr>
          <w:rFonts w:ascii="Times New Roman" w:hAnsi="Times New Roman" w:cs="Times New Roman"/>
          <w:sz w:val="24"/>
          <w:szCs w:val="24"/>
        </w:rPr>
        <w:t>In the event of a Partial Devaluation where the fair market value of the Property immediately before the Partial Devaluation is less than the amount of the sums secured immediately before the Partial Devaluation, all of the Miscellaneous Proceeds will be applied to the sums secured by th</w:t>
      </w:r>
      <w:r w:rsidR="00771A91">
        <w:rPr>
          <w:rFonts w:ascii="Times New Roman" w:hAnsi="Times New Roman" w:cs="Times New Roman"/>
          <w:sz w:val="24"/>
          <w:szCs w:val="24"/>
        </w:rPr>
        <w:t>is</w:t>
      </w:r>
      <w:r w:rsidRPr="00621E1B">
        <w:rPr>
          <w:rFonts w:ascii="Times New Roman" w:hAnsi="Times New Roman" w:cs="Times New Roman"/>
          <w:sz w:val="24"/>
          <w:szCs w:val="24"/>
        </w:rPr>
        <w:t xml:space="preserve"> Security Instrument, whether or not the sums are then due, unless Borrower and Lender otherwise agree in writing.</w:t>
      </w:r>
    </w:p>
    <w:p w14:paraId="115BFF75" w14:textId="5550012D" w:rsidR="00D633F4" w:rsidRDefault="00D633F4" w:rsidP="00D633F4">
      <w:pPr>
        <w:spacing w:after="0"/>
        <w:ind w:firstLine="720"/>
        <w:jc w:val="both"/>
        <w:rPr>
          <w:rFonts w:ascii="Times New Roman" w:hAnsi="Times New Roman" w:cs="Times New Roman"/>
          <w:b/>
          <w:sz w:val="24"/>
          <w:szCs w:val="24"/>
        </w:rPr>
      </w:pPr>
      <w:r w:rsidRPr="00621E1B">
        <w:rPr>
          <w:rFonts w:ascii="Times New Roman" w:hAnsi="Times New Roman" w:cs="Times New Roman"/>
          <w:b/>
          <w:bCs/>
          <w:sz w:val="24"/>
          <w:szCs w:val="24"/>
        </w:rPr>
        <w:t xml:space="preserve">(d) Settlement of Claims.  </w:t>
      </w:r>
      <w:r w:rsidRPr="00621E1B">
        <w:rPr>
          <w:rFonts w:ascii="Times New Roman" w:hAnsi="Times New Roman" w:cs="Times New Roman"/>
          <w:bCs/>
          <w:sz w:val="24"/>
          <w:szCs w:val="24"/>
        </w:rPr>
        <w:t xml:space="preserve">Lender is authorized to collect and apply the Miscellaneous Proceeds either to the sums secured by this Security Instrument, whether or not then due, or to restoration or repair of the Property, </w:t>
      </w:r>
      <w:r w:rsidRPr="00621E1B">
        <w:rPr>
          <w:rFonts w:ascii="Times New Roman" w:hAnsi="Times New Roman" w:cs="Times New Roman"/>
          <w:sz w:val="24"/>
          <w:szCs w:val="24"/>
        </w:rPr>
        <w:t xml:space="preserve">if Borrower (i) abandons the Property, or (ii) fails to respond to Lender within 30 days after the date Lender notifies Borrower that the Opposing Party (as defined in the next sentence) offers to settle a claim for damages.  “Opposing Party” means the third party that owes Borrower the Miscellaneous Proceeds or the party against whom Borrower has a right of action </w:t>
      </w:r>
      <w:proofErr w:type="gramStart"/>
      <w:r w:rsidRPr="00621E1B">
        <w:rPr>
          <w:rFonts w:ascii="Times New Roman" w:hAnsi="Times New Roman" w:cs="Times New Roman"/>
          <w:sz w:val="24"/>
          <w:szCs w:val="24"/>
        </w:rPr>
        <w:t>in regard to</w:t>
      </w:r>
      <w:proofErr w:type="gramEnd"/>
      <w:r w:rsidRPr="00621E1B">
        <w:rPr>
          <w:rFonts w:ascii="Times New Roman" w:hAnsi="Times New Roman" w:cs="Times New Roman"/>
          <w:sz w:val="24"/>
          <w:szCs w:val="24"/>
        </w:rPr>
        <w:t xml:space="preserve"> the Miscellaneous Proceeds.</w:t>
      </w:r>
    </w:p>
    <w:p w14:paraId="76321898" w14:textId="6E3D78B8"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w:t>
      </w:r>
      <w:r w:rsidR="00D633F4">
        <w:rPr>
          <w:rFonts w:ascii="Times New Roman" w:hAnsi="Times New Roman" w:cs="Times New Roman"/>
          <w:b/>
          <w:sz w:val="24"/>
          <w:szCs w:val="24"/>
        </w:rPr>
        <w:t>e</w:t>
      </w:r>
      <w:r w:rsidRPr="007A112E">
        <w:rPr>
          <w:rFonts w:ascii="Times New Roman" w:hAnsi="Times New Roman" w:cs="Times New Roman"/>
          <w:b/>
          <w:sz w:val="24"/>
          <w:szCs w:val="24"/>
        </w:rPr>
        <w:t>) Proceeding Affecting Lender</w:t>
      </w:r>
      <w:r w:rsidR="00771A91">
        <w:rPr>
          <w:rFonts w:ascii="Times New Roman" w:hAnsi="Times New Roman" w:cs="Times New Roman"/>
          <w:b/>
          <w:sz w:val="24"/>
          <w:szCs w:val="24"/>
        </w:rPr>
        <w:t>’</w:t>
      </w:r>
      <w:r w:rsidRPr="007A112E">
        <w:rPr>
          <w:rFonts w:ascii="Times New Roman" w:hAnsi="Times New Roman" w:cs="Times New Roman"/>
          <w:b/>
          <w:sz w:val="24"/>
          <w:szCs w:val="24"/>
        </w:rPr>
        <w:t xml:space="preserve">s Interest in the Property. </w:t>
      </w:r>
      <w:r w:rsidRPr="007A112E">
        <w:rPr>
          <w:rFonts w:ascii="Times New Roman" w:hAnsi="Times New Roman" w:cs="Times New Roman"/>
          <w:sz w:val="24"/>
          <w:szCs w:val="24"/>
        </w:rPr>
        <w:t xml:space="preserve"> Borrower will be in Default if any action or proceeding begins, whether civil or criminal, that, in Lender</w:t>
      </w:r>
      <w:r w:rsidR="00771A91">
        <w:rPr>
          <w:rFonts w:ascii="Times New Roman" w:hAnsi="Times New Roman" w:cs="Times New Roman"/>
          <w:sz w:val="24"/>
          <w:szCs w:val="24"/>
        </w:rPr>
        <w:t>’</w:t>
      </w:r>
      <w:r w:rsidRPr="007A112E">
        <w:rPr>
          <w:rFonts w:ascii="Times New Roman" w:hAnsi="Times New Roman" w:cs="Times New Roman"/>
          <w:sz w:val="24"/>
          <w:szCs w:val="24"/>
        </w:rPr>
        <w:t>s judgment, could result in forfeiture of the Property or other material impairment of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or rights under this Security Instrument.</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Borrower can cure such a Default and, if acceleration has occurred, reinstate as </w:t>
      </w:r>
      <w:r w:rsidRPr="007A112E">
        <w:rPr>
          <w:rFonts w:ascii="Times New Roman" w:hAnsi="Times New Roman" w:cs="Times New Roman"/>
          <w:sz w:val="24"/>
          <w:szCs w:val="24"/>
        </w:rPr>
        <w:lastRenderedPageBreak/>
        <w:t>provided in Section 15, by causing the action or proceeding to be dismissed with a ruling that, in Lender</w:t>
      </w:r>
      <w:r w:rsidR="00771A91">
        <w:rPr>
          <w:rFonts w:ascii="Times New Roman" w:hAnsi="Times New Roman" w:cs="Times New Roman"/>
          <w:sz w:val="24"/>
          <w:szCs w:val="24"/>
        </w:rPr>
        <w:t>’</w:t>
      </w:r>
      <w:r w:rsidRPr="007A112E">
        <w:rPr>
          <w:rFonts w:ascii="Times New Roman" w:hAnsi="Times New Roman" w:cs="Times New Roman"/>
          <w:sz w:val="24"/>
          <w:szCs w:val="24"/>
        </w:rPr>
        <w:t>s judgment, precludes forfeiture of the Property or other material impairment of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or rights under this Security Instrument.</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Borrower is unconditionally assigning to Lender the proceeds of any award or claim for damages that are attributable to the impairment of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which proceeds will be paid to Lender.</w:t>
      </w:r>
    </w:p>
    <w:p w14:paraId="7AE67993" w14:textId="71F5B118"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8.</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Borrower Not Released; Forbearance by Lender Not a Waiver.</w:t>
      </w:r>
      <w:r w:rsidRPr="007A112E">
        <w:rPr>
          <w:rFonts w:ascii="Times New Roman" w:hAnsi="Times New Roman" w:cs="Times New Roman"/>
          <w:sz w:val="24"/>
          <w:szCs w:val="24"/>
        </w:rPr>
        <w:t xml:space="preserve">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Borrower or any Successor in Interest of Borrower will not be released from liability under this Security Instrument if Lender extends the time for payment or modifies the amortization of the sums secured by this Security Instrument.</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Lender will not be required to commence proceedings against any Successor in Interest of Borrower</w:t>
      </w:r>
      <w:r w:rsidRPr="007A112E">
        <w:rPr>
          <w:rFonts w:ascii="Times New Roman" w:hAnsi="Times New Roman" w:cs="Times New Roman"/>
          <w:snapToGrid w:val="0"/>
          <w:sz w:val="24"/>
          <w:szCs w:val="24"/>
        </w:rPr>
        <w:t>,</w:t>
      </w:r>
      <w:r w:rsidRPr="007A112E">
        <w:rPr>
          <w:rFonts w:ascii="Times New Roman" w:hAnsi="Times New Roman" w:cs="Times New Roman"/>
          <w:sz w:val="24"/>
          <w:szCs w:val="24"/>
        </w:rPr>
        <w:t xml:space="preserve"> or to refuse to extend time for payment or otherwise modify amortization of the sums secured by this Security Instrument</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by reason of any demand made by the original Borrower or any Successors in Interest of Borrower.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Any forbearance by Lender in exercising any right or remedy including, without limitation, Lender</w:t>
      </w:r>
      <w:r w:rsidR="00771A91">
        <w:rPr>
          <w:rFonts w:ascii="Times New Roman" w:hAnsi="Times New Roman" w:cs="Times New Roman"/>
          <w:sz w:val="24"/>
          <w:szCs w:val="24"/>
        </w:rPr>
        <w:t>’</w:t>
      </w:r>
      <w:r w:rsidRPr="007A112E">
        <w:rPr>
          <w:rFonts w:ascii="Times New Roman" w:hAnsi="Times New Roman" w:cs="Times New Roman"/>
          <w:sz w:val="24"/>
          <w:szCs w:val="24"/>
        </w:rPr>
        <w:t>s acceptance of payments from third persons, entities</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or Successors in Interest of Borrower or in amounts less than the amount then due, will not be a waiver of, or preclude the exercise of, any right or remedy by Lender.</w:t>
      </w:r>
    </w:p>
    <w:p w14:paraId="76D2EE11" w14:textId="307B8B20"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9.</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 xml:space="preserve">Joint and Several Liability; Signatories; Successors and Assigns Bound. </w:t>
      </w:r>
      <w:r w:rsidR="00302214">
        <w:rPr>
          <w:rFonts w:ascii="Times New Roman" w:hAnsi="Times New Roman" w:cs="Times New Roman"/>
          <w:b/>
          <w:sz w:val="24"/>
          <w:szCs w:val="24"/>
        </w:rPr>
        <w:t xml:space="preserve"> </w:t>
      </w:r>
      <w:r w:rsidRPr="007A112E">
        <w:rPr>
          <w:rFonts w:ascii="Times New Roman" w:hAnsi="Times New Roman" w:cs="Times New Roman"/>
          <w:sz w:val="24"/>
          <w:szCs w:val="24"/>
        </w:rPr>
        <w:t>Borrower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obligations and liability under this Security Instrument will be joint and several.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However, any Borrower who signs this Security Instrument but does not sign the Note: (a) signs this Security Instrument to mortgage, grant</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and convey such Borrower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interest in the Property under the terms of this Security Instrument; (b) signs this Security Instrument to waive any applicable inchoate rights such as dower and curtesy and any available homestead exemptions; (c) signs this Security Instrument to assign any Miscellaneous Proceeds, </w:t>
      </w:r>
      <w:r w:rsidR="00A85166">
        <w:rPr>
          <w:rFonts w:ascii="Times New Roman" w:hAnsi="Times New Roman" w:cs="Times New Roman"/>
          <w:sz w:val="24"/>
          <w:szCs w:val="24"/>
        </w:rPr>
        <w:t>r</w:t>
      </w:r>
      <w:r w:rsidR="00A85166" w:rsidRPr="007A112E">
        <w:rPr>
          <w:rFonts w:ascii="Times New Roman" w:hAnsi="Times New Roman" w:cs="Times New Roman"/>
          <w:sz w:val="24"/>
          <w:szCs w:val="24"/>
        </w:rPr>
        <w:t>ents</w:t>
      </w:r>
      <w:r w:rsidR="00A85166">
        <w:rPr>
          <w:rFonts w:ascii="Times New Roman" w:hAnsi="Times New Roman" w:cs="Times New Roman"/>
          <w:sz w:val="24"/>
          <w:szCs w:val="24"/>
        </w:rPr>
        <w:t>,</w:t>
      </w:r>
      <w:r w:rsidR="00A85166" w:rsidRPr="007A112E">
        <w:rPr>
          <w:rFonts w:ascii="Times New Roman" w:hAnsi="Times New Roman" w:cs="Times New Roman"/>
          <w:sz w:val="24"/>
          <w:szCs w:val="24"/>
        </w:rPr>
        <w:t xml:space="preserve"> </w:t>
      </w:r>
      <w:r w:rsidRPr="007A112E">
        <w:rPr>
          <w:rFonts w:ascii="Times New Roman" w:hAnsi="Times New Roman" w:cs="Times New Roman"/>
          <w:sz w:val="24"/>
          <w:szCs w:val="24"/>
        </w:rPr>
        <w:t>or other earnings from the Property to Lender; (d) is not personally obligated to pay the sums due under the Note or this Security Instrument; and (e) agrees that Lender and any other Borrower can agree to extend, modify, forbear</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or make any accommodations with regard to the terms of the Note or this Security Instrument without such Borrower</w:t>
      </w:r>
      <w:r w:rsidR="00771A91">
        <w:rPr>
          <w:rFonts w:ascii="Times New Roman" w:hAnsi="Times New Roman" w:cs="Times New Roman"/>
          <w:sz w:val="24"/>
          <w:szCs w:val="24"/>
        </w:rPr>
        <w:t>’</w:t>
      </w:r>
      <w:r w:rsidRPr="007A112E">
        <w:rPr>
          <w:rFonts w:ascii="Times New Roman" w:hAnsi="Times New Roman" w:cs="Times New Roman"/>
          <w:sz w:val="24"/>
          <w:szCs w:val="24"/>
        </w:rPr>
        <w:t>s consent and without affecting such Borrower</w:t>
      </w:r>
      <w:r w:rsidR="00771A91">
        <w:rPr>
          <w:rFonts w:ascii="Times New Roman" w:hAnsi="Times New Roman" w:cs="Times New Roman"/>
          <w:sz w:val="24"/>
          <w:szCs w:val="24"/>
        </w:rPr>
        <w:t>’</w:t>
      </w:r>
      <w:r w:rsidRPr="007A112E">
        <w:rPr>
          <w:rFonts w:ascii="Times New Roman" w:hAnsi="Times New Roman" w:cs="Times New Roman"/>
          <w:sz w:val="24"/>
          <w:szCs w:val="24"/>
        </w:rPr>
        <w:t>s obligations under this Security Instrument.</w:t>
      </w:r>
    </w:p>
    <w:p w14:paraId="1503F126" w14:textId="7688C418"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Subject to the provisions of Section 14, any Successor in Interest of Borrower who assumes Borrower</w:t>
      </w:r>
      <w:r w:rsidR="00771A91">
        <w:rPr>
          <w:rFonts w:ascii="Times New Roman" w:hAnsi="Times New Roman" w:cs="Times New Roman"/>
          <w:sz w:val="24"/>
          <w:szCs w:val="24"/>
        </w:rPr>
        <w:t>’</w:t>
      </w:r>
      <w:r w:rsidRPr="007A112E">
        <w:rPr>
          <w:rFonts w:ascii="Times New Roman" w:hAnsi="Times New Roman" w:cs="Times New Roman"/>
          <w:sz w:val="24"/>
          <w:szCs w:val="24"/>
        </w:rPr>
        <w:t>s obligations under this Security Instrument in writing, and is approved by Lender, will obtain all of Borrower</w:t>
      </w:r>
      <w:r w:rsidR="00771A91">
        <w:rPr>
          <w:rFonts w:ascii="Times New Roman" w:hAnsi="Times New Roman" w:cs="Times New Roman"/>
          <w:sz w:val="24"/>
          <w:szCs w:val="24"/>
        </w:rPr>
        <w:t>’</w:t>
      </w:r>
      <w:r w:rsidRPr="007A112E">
        <w:rPr>
          <w:rFonts w:ascii="Times New Roman" w:hAnsi="Times New Roman" w:cs="Times New Roman"/>
          <w:sz w:val="24"/>
          <w:szCs w:val="24"/>
        </w:rPr>
        <w:t>s rights, obligations</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and benefits under this Security Instrument.</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Borrower will not be released from Borrower</w:t>
      </w:r>
      <w:r w:rsidR="00771A91">
        <w:rPr>
          <w:rFonts w:ascii="Times New Roman" w:hAnsi="Times New Roman" w:cs="Times New Roman"/>
          <w:sz w:val="24"/>
          <w:szCs w:val="24"/>
        </w:rPr>
        <w:t>’</w:t>
      </w:r>
      <w:r w:rsidRPr="007A112E">
        <w:rPr>
          <w:rFonts w:ascii="Times New Roman" w:hAnsi="Times New Roman" w:cs="Times New Roman"/>
          <w:sz w:val="24"/>
          <w:szCs w:val="24"/>
        </w:rPr>
        <w:t>s obligations and liability under this Security Instrument unless Lender agrees to such release in writing.</w:t>
      </w:r>
    </w:p>
    <w:p w14:paraId="5346F2BB" w14:textId="511B6362"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10.</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Loan Charges</w:t>
      </w:r>
      <w:r w:rsidRPr="007A112E">
        <w:rPr>
          <w:rFonts w:ascii="Times New Roman" w:hAnsi="Times New Roman" w:cs="Times New Roman"/>
          <w:sz w:val="24"/>
          <w:szCs w:val="24"/>
        </w:rPr>
        <w:t>.</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If permitted under Applicable Law, Lender may charge Borrower fees for services performed in connection with Borrower</w:t>
      </w:r>
      <w:r w:rsidR="00771A91">
        <w:rPr>
          <w:rFonts w:ascii="Times New Roman" w:hAnsi="Times New Roman" w:cs="Times New Roman"/>
          <w:sz w:val="24"/>
          <w:szCs w:val="24"/>
        </w:rPr>
        <w:t>’</w:t>
      </w:r>
      <w:r w:rsidRPr="007A112E">
        <w:rPr>
          <w:rFonts w:ascii="Times New Roman" w:hAnsi="Times New Roman" w:cs="Times New Roman"/>
          <w:sz w:val="24"/>
          <w:szCs w:val="24"/>
        </w:rPr>
        <w:t>s Default to protect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and rights under this Security Instrument, including</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(i) reasonable attorneys</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 fees and costs</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(ii) property inspection, valuation, mediation</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and loss mitigation fees</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and (iii) other related fees.</w:t>
      </w:r>
    </w:p>
    <w:p w14:paraId="63DAC50D" w14:textId="517BD926"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If Applicable Law sets maximum loan charges, and that law is finally interpreted so that the interest</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w:t>
      </w:r>
      <w:r w:rsidR="00A85166">
        <w:rPr>
          <w:rFonts w:ascii="Times New Roman" w:hAnsi="Times New Roman" w:cs="Times New Roman"/>
          <w:sz w:val="24"/>
          <w:szCs w:val="24"/>
        </w:rPr>
        <w:t xml:space="preserve">if any, </w:t>
      </w:r>
      <w:r w:rsidRPr="007A112E">
        <w:rPr>
          <w:rFonts w:ascii="Times New Roman" w:hAnsi="Times New Roman" w:cs="Times New Roman"/>
          <w:sz w:val="24"/>
          <w:szCs w:val="24"/>
        </w:rPr>
        <w:t>or other loan charges collected or to be collected in connection with the Loan exceed the permitted limits, then (i) any such loan charge will be reduced by the amount necessary to reduce the charge to the permitted limit</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and (ii) any sums already collected from Borrower which exceeded permitted limits will be refunded to Borrower.</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Lender may choose to make this refund by reducing the principal owed under the Note or by making a direct payment to Borrower.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If a refund reduces principal, the reduction will be treated as </w:t>
      </w:r>
      <w:proofErr w:type="gramStart"/>
      <w:r w:rsidRPr="007A112E">
        <w:rPr>
          <w:rFonts w:ascii="Times New Roman" w:hAnsi="Times New Roman" w:cs="Times New Roman"/>
          <w:sz w:val="24"/>
          <w:szCs w:val="24"/>
        </w:rPr>
        <w:t>a partial</w:t>
      </w:r>
      <w:proofErr w:type="gramEnd"/>
      <w:r w:rsidRPr="007A112E">
        <w:rPr>
          <w:rFonts w:ascii="Times New Roman" w:hAnsi="Times New Roman" w:cs="Times New Roman"/>
          <w:sz w:val="24"/>
          <w:szCs w:val="24"/>
        </w:rPr>
        <w:t xml:space="preserve"> prepayment without any prepayment charge (</w:t>
      </w:r>
      <w:proofErr w:type="gramStart"/>
      <w:r w:rsidRPr="007A112E">
        <w:rPr>
          <w:rFonts w:ascii="Times New Roman" w:hAnsi="Times New Roman" w:cs="Times New Roman"/>
          <w:sz w:val="24"/>
          <w:szCs w:val="24"/>
        </w:rPr>
        <w:t>whether or not</w:t>
      </w:r>
      <w:proofErr w:type="gramEnd"/>
      <w:r w:rsidRPr="007A112E">
        <w:rPr>
          <w:rFonts w:ascii="Times New Roman" w:hAnsi="Times New Roman" w:cs="Times New Roman"/>
          <w:sz w:val="24"/>
          <w:szCs w:val="24"/>
        </w:rPr>
        <w:t xml:space="preserve"> a prepayment charge is </w:t>
      </w:r>
      <w:proofErr w:type="gramStart"/>
      <w:r w:rsidRPr="007A112E">
        <w:rPr>
          <w:rFonts w:ascii="Times New Roman" w:hAnsi="Times New Roman" w:cs="Times New Roman"/>
          <w:sz w:val="24"/>
          <w:szCs w:val="24"/>
        </w:rPr>
        <w:t>provided for</w:t>
      </w:r>
      <w:proofErr w:type="gramEnd"/>
      <w:r w:rsidRPr="007A112E">
        <w:rPr>
          <w:rFonts w:ascii="Times New Roman" w:hAnsi="Times New Roman" w:cs="Times New Roman"/>
          <w:sz w:val="24"/>
          <w:szCs w:val="24"/>
        </w:rPr>
        <w:t xml:space="preserve"> under the Note).  To the extent permitted by Applicable Law, Borrower</w:t>
      </w:r>
      <w:r w:rsidR="00771A91">
        <w:rPr>
          <w:rFonts w:ascii="Times New Roman" w:hAnsi="Times New Roman" w:cs="Times New Roman"/>
          <w:sz w:val="24"/>
          <w:szCs w:val="24"/>
        </w:rPr>
        <w:t>’</w:t>
      </w:r>
      <w:r w:rsidRPr="007A112E">
        <w:rPr>
          <w:rFonts w:ascii="Times New Roman" w:hAnsi="Times New Roman" w:cs="Times New Roman"/>
          <w:sz w:val="24"/>
          <w:szCs w:val="24"/>
        </w:rPr>
        <w:t>s acceptance of any such refund made by direct payment to Borrower will constitute a waiver of any right of action Borrower might have arising out of such overcharge.</w:t>
      </w:r>
    </w:p>
    <w:p w14:paraId="178F81A2" w14:textId="02A2E3DC" w:rsidR="005F66C8" w:rsidRDefault="007A112E" w:rsidP="005F66C8">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lastRenderedPageBreak/>
        <w:t>11.</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Notices</w:t>
      </w:r>
      <w:r w:rsidR="005F66C8">
        <w:rPr>
          <w:rFonts w:ascii="Times New Roman" w:hAnsi="Times New Roman" w:cs="Times New Roman"/>
          <w:b/>
          <w:sz w:val="24"/>
          <w:szCs w:val="24"/>
        </w:rPr>
        <w:t>; Borrower</w:t>
      </w:r>
      <w:r w:rsidR="00771A91">
        <w:rPr>
          <w:rFonts w:ascii="Times New Roman" w:hAnsi="Times New Roman" w:cs="Times New Roman"/>
          <w:b/>
          <w:sz w:val="24"/>
          <w:szCs w:val="24"/>
        </w:rPr>
        <w:t>’</w:t>
      </w:r>
      <w:r w:rsidR="005F66C8">
        <w:rPr>
          <w:rFonts w:ascii="Times New Roman" w:hAnsi="Times New Roman" w:cs="Times New Roman"/>
          <w:b/>
          <w:sz w:val="24"/>
          <w:szCs w:val="24"/>
        </w:rPr>
        <w:t>s Physical Address</w:t>
      </w:r>
      <w:r w:rsidRPr="007A112E">
        <w:rPr>
          <w:rFonts w:ascii="Times New Roman" w:hAnsi="Times New Roman" w:cs="Times New Roman"/>
          <w:b/>
          <w:sz w:val="24"/>
          <w:szCs w:val="24"/>
        </w:rPr>
        <w:t>.</w:t>
      </w:r>
      <w:r w:rsidRPr="007A112E">
        <w:rPr>
          <w:rFonts w:ascii="Times New Roman" w:hAnsi="Times New Roman" w:cs="Times New Roman"/>
          <w:sz w:val="24"/>
          <w:szCs w:val="24"/>
        </w:rPr>
        <w:t xml:space="preserve">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All notices given by Borrower or Lender in connection with this Security Instrument must be in writing.</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w:t>
      </w:r>
    </w:p>
    <w:p w14:paraId="5142E69A" w14:textId="6FEFD2FD" w:rsidR="005F66C8" w:rsidRDefault="005F66C8" w:rsidP="005F66C8">
      <w:pPr>
        <w:tabs>
          <w:tab w:val="left" w:pos="0"/>
          <w:tab w:val="left" w:pos="720"/>
          <w:tab w:val="left" w:pos="1440"/>
          <w:tab w:val="left" w:pos="8640"/>
        </w:tabs>
        <w:spacing w:after="0"/>
        <w:ind w:firstLine="720"/>
        <w:jc w:val="both"/>
        <w:rPr>
          <w:rFonts w:ascii="Times New Roman" w:hAnsi="Times New Roman" w:cs="Times New Roman"/>
          <w:b/>
          <w:bCs/>
          <w:sz w:val="24"/>
          <w:szCs w:val="24"/>
        </w:rPr>
      </w:pPr>
      <w:r w:rsidRPr="00AB5D0D">
        <w:rPr>
          <w:rFonts w:ascii="Times New Roman" w:hAnsi="Times New Roman" w:cs="Times New Roman"/>
          <w:b/>
          <w:bCs/>
          <w:sz w:val="24"/>
          <w:szCs w:val="24"/>
        </w:rPr>
        <w:t>(a) Notices to Borrower.</w:t>
      </w:r>
      <w:r>
        <w:rPr>
          <w:rFonts w:ascii="Times New Roman" w:hAnsi="Times New Roman" w:cs="Times New Roman"/>
          <w:sz w:val="24"/>
          <w:szCs w:val="24"/>
        </w:rPr>
        <w:t xml:space="preserve">  </w:t>
      </w:r>
      <w:r w:rsidR="007A112E" w:rsidRPr="007A112E">
        <w:rPr>
          <w:rFonts w:ascii="Times New Roman" w:hAnsi="Times New Roman" w:cs="Times New Roman"/>
          <w:sz w:val="24"/>
          <w:szCs w:val="24"/>
        </w:rPr>
        <w:t>Unless Applicable Law requires a different method, any written notice to Borrower in connection with this Security Instrument will be deemed to have been given to Borrower when (i) mailed by first class mail, or (ii) actually delivered to Borrower</w:t>
      </w:r>
      <w:r w:rsidR="00771A91">
        <w:rPr>
          <w:rFonts w:ascii="Times New Roman" w:hAnsi="Times New Roman" w:cs="Times New Roman"/>
          <w:sz w:val="24"/>
          <w:szCs w:val="24"/>
        </w:rPr>
        <w:t>’</w:t>
      </w:r>
      <w:r w:rsidR="007A112E" w:rsidRPr="007A112E">
        <w:rPr>
          <w:rFonts w:ascii="Times New Roman" w:hAnsi="Times New Roman" w:cs="Times New Roman"/>
          <w:sz w:val="24"/>
          <w:szCs w:val="24"/>
        </w:rPr>
        <w:t xml:space="preserve">s </w:t>
      </w:r>
      <w:r>
        <w:rPr>
          <w:rFonts w:ascii="Times New Roman" w:hAnsi="Times New Roman" w:cs="Times New Roman"/>
          <w:sz w:val="24"/>
          <w:szCs w:val="24"/>
        </w:rPr>
        <w:t>N</w:t>
      </w:r>
      <w:r w:rsidR="007A112E" w:rsidRPr="007A112E">
        <w:rPr>
          <w:rFonts w:ascii="Times New Roman" w:hAnsi="Times New Roman" w:cs="Times New Roman"/>
          <w:sz w:val="24"/>
          <w:szCs w:val="24"/>
        </w:rPr>
        <w:t xml:space="preserve">otice </w:t>
      </w:r>
      <w:r>
        <w:rPr>
          <w:rFonts w:ascii="Times New Roman" w:hAnsi="Times New Roman" w:cs="Times New Roman"/>
          <w:sz w:val="24"/>
          <w:szCs w:val="24"/>
        </w:rPr>
        <w:t>A</w:t>
      </w:r>
      <w:r w:rsidR="007A112E" w:rsidRPr="007A112E">
        <w:rPr>
          <w:rFonts w:ascii="Times New Roman" w:hAnsi="Times New Roman" w:cs="Times New Roman"/>
          <w:sz w:val="24"/>
          <w:szCs w:val="24"/>
        </w:rPr>
        <w:t>ddress</w:t>
      </w:r>
      <w:r>
        <w:rPr>
          <w:rFonts w:ascii="Times New Roman" w:hAnsi="Times New Roman" w:cs="Times New Roman"/>
          <w:sz w:val="24"/>
          <w:szCs w:val="24"/>
        </w:rPr>
        <w:t xml:space="preserve"> (as defined in Section 11(c) below) </w:t>
      </w:r>
      <w:r w:rsidRPr="00B93127">
        <w:rPr>
          <w:rFonts w:ascii="Times New Roman" w:hAnsi="Times New Roman" w:cs="Times New Roman"/>
          <w:sz w:val="24"/>
          <w:szCs w:val="24"/>
        </w:rPr>
        <w:t>if sent by</w:t>
      </w:r>
      <w:r>
        <w:rPr>
          <w:rFonts w:ascii="Times New Roman" w:hAnsi="Times New Roman" w:cs="Times New Roman"/>
          <w:sz w:val="24"/>
          <w:szCs w:val="24"/>
        </w:rPr>
        <w:t xml:space="preserve"> means other than first class mail or Electronic Communication (as defined in Section 11(b) below</w:t>
      </w:r>
      <w:r w:rsidR="00DB2481">
        <w:rPr>
          <w:rFonts w:ascii="Times New Roman" w:hAnsi="Times New Roman" w:cs="Times New Roman"/>
          <w:sz w:val="24"/>
          <w:szCs w:val="24"/>
        </w:rPr>
        <w:t>)</w:t>
      </w:r>
      <w:r>
        <w:rPr>
          <w:rFonts w:ascii="Times New Roman" w:hAnsi="Times New Roman" w:cs="Times New Roman"/>
          <w:sz w:val="24"/>
          <w:szCs w:val="24"/>
        </w:rPr>
        <w:t>.</w:t>
      </w:r>
      <w:r w:rsidR="007A112E" w:rsidRPr="007A112E">
        <w:rPr>
          <w:rFonts w:ascii="Times New Roman" w:hAnsi="Times New Roman" w:cs="Times New Roman"/>
          <w:sz w:val="24"/>
          <w:szCs w:val="24"/>
        </w:rPr>
        <w:t xml:space="preserve">  Notice to any one Borrower will constitute notice to all Borrowers unless Applicable Law expressly requires otherwise.</w:t>
      </w:r>
      <w:r w:rsidR="00A928DF">
        <w:rPr>
          <w:rFonts w:ascii="Times New Roman" w:hAnsi="Times New Roman" w:cs="Times New Roman"/>
          <w:sz w:val="24"/>
          <w:szCs w:val="24"/>
        </w:rPr>
        <w:t xml:space="preserve"> </w:t>
      </w:r>
      <w:r w:rsidR="007A112E" w:rsidRPr="007A112E">
        <w:rPr>
          <w:rFonts w:ascii="Times New Roman" w:hAnsi="Times New Roman" w:cs="Times New Roman"/>
          <w:sz w:val="24"/>
          <w:szCs w:val="24"/>
        </w:rPr>
        <w:t xml:space="preserve"> If any notice </w:t>
      </w:r>
      <w:r w:rsidR="009D52D1">
        <w:rPr>
          <w:rFonts w:ascii="Times New Roman" w:hAnsi="Times New Roman" w:cs="Times New Roman"/>
          <w:sz w:val="24"/>
          <w:szCs w:val="24"/>
        </w:rPr>
        <w:t xml:space="preserve">to Borrower </w:t>
      </w:r>
      <w:r w:rsidR="007A112E" w:rsidRPr="007A112E">
        <w:rPr>
          <w:rFonts w:ascii="Times New Roman" w:hAnsi="Times New Roman" w:cs="Times New Roman"/>
          <w:sz w:val="24"/>
          <w:szCs w:val="24"/>
        </w:rPr>
        <w:t>required by this Security Instrument is also required under Applicable Law, the Applicable Law requirement will satisfy the corresponding requirement under this Security Instrument.</w:t>
      </w:r>
      <w:bookmarkStart w:id="6" w:name="_Hlk81225341"/>
      <w:r w:rsidRPr="005F66C8">
        <w:rPr>
          <w:rFonts w:ascii="Times New Roman" w:hAnsi="Times New Roman" w:cs="Times New Roman"/>
          <w:b/>
          <w:bCs/>
          <w:sz w:val="24"/>
          <w:szCs w:val="24"/>
        </w:rPr>
        <w:t xml:space="preserve"> </w:t>
      </w:r>
    </w:p>
    <w:p w14:paraId="32561852" w14:textId="22C68F5C" w:rsidR="005F66C8" w:rsidRDefault="005F66C8" w:rsidP="005F66C8">
      <w:pPr>
        <w:tabs>
          <w:tab w:val="left" w:pos="0"/>
          <w:tab w:val="left" w:pos="720"/>
          <w:tab w:val="left" w:pos="1440"/>
          <w:tab w:val="left" w:pos="8640"/>
        </w:tabs>
        <w:spacing w:after="0"/>
        <w:ind w:firstLine="720"/>
        <w:jc w:val="both"/>
        <w:rPr>
          <w:rFonts w:ascii="Times New Roman" w:hAnsi="Times New Roman" w:cs="Times New Roman"/>
          <w:sz w:val="24"/>
          <w:szCs w:val="24"/>
        </w:rPr>
      </w:pPr>
      <w:r w:rsidRPr="000438EF">
        <w:rPr>
          <w:rFonts w:ascii="Times New Roman" w:hAnsi="Times New Roman" w:cs="Times New Roman"/>
          <w:b/>
          <w:bCs/>
          <w:sz w:val="24"/>
          <w:szCs w:val="24"/>
        </w:rPr>
        <w:t xml:space="preserve">(b) Electronic Notice to Borrower.  </w:t>
      </w:r>
      <w:r w:rsidRPr="000438EF">
        <w:rPr>
          <w:rFonts w:ascii="Times New Roman" w:hAnsi="Times New Roman" w:cs="Times New Roman"/>
          <w:sz w:val="24"/>
          <w:szCs w:val="24"/>
        </w:rPr>
        <w:t>Unless another delivery method is required by Applicable Law, Lender may provide notice to Borrower by e-mail or other electronic communication (“Electronic Communication”) if: (i) agreed to by Lender and Borrower in writing; (ii) Borrower has provided Lender with Borrower</w:t>
      </w:r>
      <w:r w:rsidR="00771A91">
        <w:rPr>
          <w:rFonts w:ascii="Times New Roman" w:hAnsi="Times New Roman" w:cs="Times New Roman"/>
          <w:sz w:val="24"/>
          <w:szCs w:val="24"/>
        </w:rPr>
        <w:t>’</w:t>
      </w:r>
      <w:r w:rsidRPr="000438EF">
        <w:rPr>
          <w:rFonts w:ascii="Times New Roman" w:hAnsi="Times New Roman" w:cs="Times New Roman"/>
          <w:sz w:val="24"/>
          <w:szCs w:val="24"/>
        </w:rPr>
        <w:t>s e-mail or other electronic address (“Electronic Address”); (iii) Lender provides Borrower with the option to receive notices by first class mail or by other non-Electronic Communication instead of by Electronic Communication;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Borrower may withdraw the agreement to receive Electronic Communications from Lender at any time by providing written notice to Lender of Borrower</w:t>
      </w:r>
      <w:r w:rsidR="00771A91">
        <w:rPr>
          <w:rFonts w:ascii="Times New Roman" w:hAnsi="Times New Roman" w:cs="Times New Roman"/>
          <w:sz w:val="24"/>
          <w:szCs w:val="24"/>
        </w:rPr>
        <w:t>’</w:t>
      </w:r>
      <w:r w:rsidRPr="000438EF">
        <w:rPr>
          <w:rFonts w:ascii="Times New Roman" w:hAnsi="Times New Roman" w:cs="Times New Roman"/>
          <w:sz w:val="24"/>
          <w:szCs w:val="24"/>
        </w:rPr>
        <w:t>s withdrawal of such agreement.</w:t>
      </w:r>
    </w:p>
    <w:p w14:paraId="2BEFD855" w14:textId="221E098F" w:rsidR="005F66C8" w:rsidRPr="000438EF" w:rsidRDefault="005F66C8" w:rsidP="005F66C8">
      <w:pPr>
        <w:tabs>
          <w:tab w:val="left" w:pos="0"/>
          <w:tab w:val="left" w:pos="720"/>
          <w:tab w:val="left" w:pos="1440"/>
          <w:tab w:val="left" w:pos="8640"/>
        </w:tabs>
        <w:spacing w:after="0"/>
        <w:ind w:firstLine="720"/>
        <w:jc w:val="both"/>
        <w:rPr>
          <w:rFonts w:ascii="Times New Roman" w:hAnsi="Times New Roman" w:cs="Times New Roman"/>
          <w:sz w:val="24"/>
          <w:szCs w:val="24"/>
        </w:rPr>
      </w:pPr>
      <w:r w:rsidRPr="000438EF">
        <w:rPr>
          <w:rFonts w:ascii="Times New Roman" w:hAnsi="Times New Roman" w:cs="Times New Roman"/>
          <w:b/>
          <w:bCs/>
          <w:sz w:val="24"/>
          <w:szCs w:val="24"/>
        </w:rPr>
        <w:t>(c) Borrower</w:t>
      </w:r>
      <w:r w:rsidR="00771A91">
        <w:rPr>
          <w:rFonts w:ascii="Times New Roman" w:hAnsi="Times New Roman" w:cs="Times New Roman"/>
          <w:b/>
          <w:bCs/>
          <w:sz w:val="24"/>
          <w:szCs w:val="24"/>
        </w:rPr>
        <w:t>’</w:t>
      </w:r>
      <w:r w:rsidRPr="000438EF">
        <w:rPr>
          <w:rFonts w:ascii="Times New Roman" w:hAnsi="Times New Roman" w:cs="Times New Roman"/>
          <w:b/>
          <w:bCs/>
          <w:sz w:val="24"/>
          <w:szCs w:val="24"/>
        </w:rPr>
        <w:t xml:space="preserve">s Notice Address.  </w:t>
      </w:r>
      <w:r w:rsidRPr="000438EF">
        <w:rPr>
          <w:rFonts w:ascii="Times New Roman" w:hAnsi="Times New Roman" w:cs="Times New Roman"/>
          <w:sz w:val="24"/>
          <w:szCs w:val="24"/>
        </w:rPr>
        <w:t>The address to which Lender will send Borrower notice (“Notice Address”) will be the Property Address unless Borrower has designated a different address by written notice to Lender.  If Lender and Borrower have agreed that notice may be given by Electronic Communication, then Borrower may designate an Electronic Address as Notice Address.  Borrower will promptly notify Lender of Borrower</w:t>
      </w:r>
      <w:r w:rsidR="00771A91">
        <w:rPr>
          <w:rFonts w:ascii="Times New Roman" w:hAnsi="Times New Roman" w:cs="Times New Roman"/>
          <w:sz w:val="24"/>
          <w:szCs w:val="24"/>
        </w:rPr>
        <w:t>’</w:t>
      </w:r>
      <w:r w:rsidRPr="000438EF">
        <w:rPr>
          <w:rFonts w:ascii="Times New Roman" w:hAnsi="Times New Roman" w:cs="Times New Roman"/>
          <w:sz w:val="24"/>
          <w:szCs w:val="24"/>
        </w:rPr>
        <w:t>s change of Notice Address, including any changes to Borrower</w:t>
      </w:r>
      <w:r w:rsidR="00771A91">
        <w:rPr>
          <w:rFonts w:ascii="Times New Roman" w:hAnsi="Times New Roman" w:cs="Times New Roman"/>
          <w:sz w:val="24"/>
          <w:szCs w:val="24"/>
        </w:rPr>
        <w:t>’</w:t>
      </w:r>
      <w:r w:rsidRPr="000438EF">
        <w:rPr>
          <w:rFonts w:ascii="Times New Roman" w:hAnsi="Times New Roman" w:cs="Times New Roman"/>
          <w:sz w:val="24"/>
          <w:szCs w:val="24"/>
        </w:rPr>
        <w:t>s Electronic Address if designated as Notice Address.  If Lender specifies a procedure for reporting Borrower</w:t>
      </w:r>
      <w:r w:rsidR="00771A91">
        <w:rPr>
          <w:rFonts w:ascii="Times New Roman" w:hAnsi="Times New Roman" w:cs="Times New Roman"/>
          <w:sz w:val="24"/>
          <w:szCs w:val="24"/>
        </w:rPr>
        <w:t>’</w:t>
      </w:r>
      <w:r w:rsidRPr="000438EF">
        <w:rPr>
          <w:rFonts w:ascii="Times New Roman" w:hAnsi="Times New Roman" w:cs="Times New Roman"/>
          <w:sz w:val="24"/>
          <w:szCs w:val="24"/>
        </w:rPr>
        <w:t>s change of Notice Address, then Borrower will report a change of Notice Address only through that specified procedure.</w:t>
      </w:r>
    </w:p>
    <w:p w14:paraId="2B4B06DA" w14:textId="088B7ED4" w:rsidR="005F66C8" w:rsidRPr="000438EF" w:rsidRDefault="005F66C8" w:rsidP="005F66C8">
      <w:pPr>
        <w:tabs>
          <w:tab w:val="left" w:pos="0"/>
          <w:tab w:val="left" w:pos="720"/>
          <w:tab w:val="left" w:pos="1440"/>
          <w:tab w:val="left" w:pos="8640"/>
        </w:tabs>
        <w:spacing w:after="0"/>
        <w:ind w:firstLine="720"/>
        <w:jc w:val="both"/>
        <w:rPr>
          <w:rFonts w:ascii="Times New Roman" w:hAnsi="Times New Roman" w:cs="Times New Roman"/>
          <w:sz w:val="24"/>
          <w:szCs w:val="24"/>
        </w:rPr>
      </w:pPr>
      <w:r w:rsidRPr="000438EF">
        <w:rPr>
          <w:rFonts w:ascii="Times New Roman" w:hAnsi="Times New Roman" w:cs="Times New Roman"/>
          <w:b/>
          <w:bCs/>
          <w:sz w:val="24"/>
          <w:szCs w:val="24"/>
        </w:rPr>
        <w:t xml:space="preserve">(d) Notices to Lender.  </w:t>
      </w:r>
      <w:r w:rsidRPr="000438EF">
        <w:rPr>
          <w:rFonts w:ascii="Times New Roman" w:hAnsi="Times New Roman" w:cs="Times New Roman"/>
          <w:sz w:val="24"/>
          <w:szCs w:val="24"/>
        </w:rPr>
        <w:t>Any notice to Lender will be given by delivering it or by mailing it by first class mail to Lender</w:t>
      </w:r>
      <w:r w:rsidR="00771A91">
        <w:rPr>
          <w:rFonts w:ascii="Times New Roman" w:hAnsi="Times New Roman" w:cs="Times New Roman"/>
          <w:sz w:val="24"/>
          <w:szCs w:val="24"/>
        </w:rPr>
        <w:t>’</w:t>
      </w:r>
      <w:r w:rsidRPr="000438EF">
        <w:rPr>
          <w:rFonts w:ascii="Times New Roman" w:hAnsi="Times New Roman" w:cs="Times New Roman"/>
          <w:sz w:val="24"/>
          <w:szCs w:val="24"/>
        </w:rPr>
        <w:t xml:space="preserve">s address stated in this Security Instrument unless Lender has designated another address (including an Electronic Address) by notice to Borrower.  Any notice in connection with this Security Instrument will be deemed to have been given to Lender only when </w:t>
      </w:r>
      <w:proofErr w:type="gramStart"/>
      <w:r w:rsidRPr="000438EF">
        <w:rPr>
          <w:rFonts w:ascii="Times New Roman" w:hAnsi="Times New Roman" w:cs="Times New Roman"/>
          <w:sz w:val="24"/>
          <w:szCs w:val="24"/>
        </w:rPr>
        <w:t>actually received</w:t>
      </w:r>
      <w:proofErr w:type="gramEnd"/>
      <w:r w:rsidRPr="000438EF">
        <w:rPr>
          <w:rFonts w:ascii="Times New Roman" w:hAnsi="Times New Roman" w:cs="Times New Roman"/>
          <w:sz w:val="24"/>
          <w:szCs w:val="24"/>
        </w:rPr>
        <w:t xml:space="preserve"> by Lender at Lender</w:t>
      </w:r>
      <w:r w:rsidR="00771A91">
        <w:rPr>
          <w:rFonts w:ascii="Times New Roman" w:hAnsi="Times New Roman" w:cs="Times New Roman"/>
          <w:sz w:val="24"/>
          <w:szCs w:val="24"/>
        </w:rPr>
        <w:t>’</w:t>
      </w:r>
      <w:r w:rsidRPr="000438EF">
        <w:rPr>
          <w:rFonts w:ascii="Times New Roman" w:hAnsi="Times New Roman" w:cs="Times New Roman"/>
          <w:sz w:val="24"/>
          <w:szCs w:val="24"/>
        </w:rPr>
        <w:t>s designated address (which may include an Electronic Address).  If any notice to Lender required by this Security Instrument is also required under Applicable Law, the Applicable Law requirement will satisfy the corresponding requirement under this Security Instrument.</w:t>
      </w:r>
    </w:p>
    <w:p w14:paraId="4C9C5FE3" w14:textId="4A551A68" w:rsidR="005F66C8" w:rsidRDefault="005F66C8" w:rsidP="005F66C8">
      <w:pPr>
        <w:spacing w:after="0"/>
        <w:ind w:firstLine="720"/>
        <w:jc w:val="both"/>
        <w:rPr>
          <w:rFonts w:ascii="Times New Roman" w:hAnsi="Times New Roman" w:cs="Times New Roman"/>
          <w:sz w:val="24"/>
          <w:szCs w:val="24"/>
        </w:rPr>
      </w:pPr>
      <w:r w:rsidRPr="000438EF">
        <w:rPr>
          <w:rFonts w:ascii="Times New Roman" w:hAnsi="Times New Roman" w:cs="Times New Roman"/>
          <w:b/>
          <w:bCs/>
          <w:sz w:val="24"/>
          <w:szCs w:val="24"/>
        </w:rPr>
        <w:t>(e) Borrower</w:t>
      </w:r>
      <w:r w:rsidR="00771A91">
        <w:rPr>
          <w:rFonts w:ascii="Times New Roman" w:hAnsi="Times New Roman" w:cs="Times New Roman"/>
          <w:b/>
          <w:bCs/>
          <w:sz w:val="24"/>
          <w:szCs w:val="24"/>
        </w:rPr>
        <w:t>’</w:t>
      </w:r>
      <w:r w:rsidRPr="000438EF">
        <w:rPr>
          <w:rFonts w:ascii="Times New Roman" w:hAnsi="Times New Roman" w:cs="Times New Roman"/>
          <w:b/>
          <w:bCs/>
          <w:sz w:val="24"/>
          <w:szCs w:val="24"/>
        </w:rPr>
        <w:t xml:space="preserve">s Physical Address.  </w:t>
      </w:r>
      <w:r w:rsidRPr="000438EF">
        <w:rPr>
          <w:rFonts w:ascii="Times New Roman" w:hAnsi="Times New Roman" w:cs="Times New Roman"/>
          <w:sz w:val="24"/>
          <w:szCs w:val="24"/>
        </w:rPr>
        <w:t>In addition to the designated Notice Address, Borrower will provide Lender with the address where Borrower physically resides, if different from the Property Address, and notify Lender whenever this address changes.</w:t>
      </w:r>
      <w:bookmarkEnd w:id="6"/>
    </w:p>
    <w:p w14:paraId="7D801FB1" w14:textId="69805C7A" w:rsidR="007A112E" w:rsidRPr="007A112E" w:rsidRDefault="007A112E" w:rsidP="00302214">
      <w:pPr>
        <w:spacing w:after="0"/>
        <w:ind w:firstLine="720"/>
        <w:jc w:val="both"/>
        <w:rPr>
          <w:rFonts w:ascii="Times New Roman" w:hAnsi="Times New Roman" w:cs="Times New Roman"/>
          <w:sz w:val="24"/>
          <w:szCs w:val="24"/>
        </w:rPr>
      </w:pPr>
      <w:r w:rsidRPr="007A112E">
        <w:rPr>
          <w:rFonts w:ascii="Times New Roman" w:hAnsi="Times New Roman" w:cs="Times New Roman"/>
          <w:b/>
          <w:bCs/>
          <w:sz w:val="24"/>
          <w:szCs w:val="24"/>
        </w:rPr>
        <w:t>12.</w:t>
      </w:r>
      <w:r w:rsidR="00302214">
        <w:rPr>
          <w:rFonts w:ascii="Times New Roman" w:hAnsi="Times New Roman" w:cs="Times New Roman"/>
          <w:b/>
          <w:bCs/>
          <w:sz w:val="24"/>
          <w:szCs w:val="24"/>
        </w:rPr>
        <w:t xml:space="preserve">  </w:t>
      </w:r>
      <w:r w:rsidRPr="007A112E">
        <w:rPr>
          <w:rFonts w:ascii="Times New Roman" w:hAnsi="Times New Roman" w:cs="Times New Roman"/>
          <w:b/>
          <w:bCs/>
          <w:sz w:val="24"/>
          <w:szCs w:val="24"/>
        </w:rPr>
        <w:t>Governing Law; Severability; Rules of Construction.</w:t>
      </w:r>
      <w:r w:rsidRPr="007A112E">
        <w:rPr>
          <w:rFonts w:ascii="Times New Roman" w:hAnsi="Times New Roman" w:cs="Times New Roman"/>
          <w:sz w:val="24"/>
          <w:szCs w:val="24"/>
        </w:rPr>
        <w:t xml:space="preserve">  This Security Instrument is governed by federal law and the law of the State of Massachusetts.  All rights and obligations contained in this Security Instrument are subject to any requirements and limitations of Applicable Law.</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If any provision of this Security Instrument or the Note conflicts with Applicable Law (i) such conflict will not affect other provisions of this Security Instrument or the Note that can be given effect without the conflicting </w:t>
      </w:r>
      <w:r w:rsidRPr="007A112E">
        <w:rPr>
          <w:rFonts w:ascii="Times New Roman" w:hAnsi="Times New Roman" w:cs="Times New Roman"/>
          <w:sz w:val="24"/>
          <w:szCs w:val="24"/>
        </w:rPr>
        <w:lastRenderedPageBreak/>
        <w:t>provision, and (ii) such conflicting provision, to the extent possible, will be considered modified to comply with Applicable Law.  Applicable Law might explicitly or implicitly allow the parties to agree by contract or it might be silent, but such silence should not be construed as a prohibition against agreement by contract.  Any action required under this Security Instrument to be made in accordance with Applicable Law is to be made in accordance with the Applicable Law in effect at the time the action is undertaken.</w:t>
      </w:r>
    </w:p>
    <w:p w14:paraId="374CB31A" w14:textId="66F365F1"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As used in this Security Instrument</w:t>
      </w:r>
      <w:r w:rsidR="00DB2481">
        <w:rPr>
          <w:rFonts w:ascii="Times New Roman" w:hAnsi="Times New Roman" w:cs="Times New Roman"/>
          <w:sz w:val="24"/>
          <w:szCs w:val="24"/>
        </w:rPr>
        <w:t>:</w:t>
      </w:r>
      <w:r w:rsidRPr="007A112E">
        <w:rPr>
          <w:rFonts w:ascii="Times New Roman" w:hAnsi="Times New Roman" w:cs="Times New Roman"/>
          <w:sz w:val="24"/>
          <w:szCs w:val="24"/>
        </w:rPr>
        <w:t xml:space="preserve"> (a) words in the singular will mean and include the plural and vice versa</w:t>
      </w:r>
      <w:r w:rsidR="00954B2F">
        <w:rPr>
          <w:rFonts w:ascii="Times New Roman" w:hAnsi="Times New Roman" w:cs="Times New Roman"/>
          <w:sz w:val="24"/>
          <w:szCs w:val="24"/>
        </w:rPr>
        <w:t>;</w:t>
      </w:r>
      <w:r w:rsidRPr="007A112E">
        <w:rPr>
          <w:rFonts w:ascii="Times New Roman" w:hAnsi="Times New Roman" w:cs="Times New Roman"/>
          <w:sz w:val="24"/>
          <w:szCs w:val="24"/>
        </w:rPr>
        <w:t xml:space="preserve"> (b) the word “may” gives sole discretion without any obligation to take any action</w:t>
      </w:r>
      <w:r w:rsidR="00954B2F">
        <w:rPr>
          <w:rFonts w:ascii="Times New Roman" w:hAnsi="Times New Roman" w:cs="Times New Roman"/>
          <w:sz w:val="24"/>
          <w:szCs w:val="24"/>
        </w:rPr>
        <w:t>; (c) any reference to “Section” in this document refers to Sections contained in this Security Instrument unless otherwise noted; and (d) the headings and captions are inserted for convenience of reference and do not define, limit, or describe the scope or intent of this Security Instrument or any particular Section, paragraph</w:t>
      </w:r>
      <w:r w:rsidR="00DB2481">
        <w:rPr>
          <w:rFonts w:ascii="Times New Roman" w:hAnsi="Times New Roman" w:cs="Times New Roman"/>
          <w:sz w:val="24"/>
          <w:szCs w:val="24"/>
        </w:rPr>
        <w:t>,</w:t>
      </w:r>
      <w:r w:rsidR="00954B2F">
        <w:rPr>
          <w:rFonts w:ascii="Times New Roman" w:hAnsi="Times New Roman" w:cs="Times New Roman"/>
          <w:sz w:val="24"/>
          <w:szCs w:val="24"/>
        </w:rPr>
        <w:t xml:space="preserve"> or provision.</w:t>
      </w:r>
    </w:p>
    <w:p w14:paraId="147FB235" w14:textId="13861134"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13.</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Borrower</w:t>
      </w:r>
      <w:r w:rsidR="00771A91">
        <w:rPr>
          <w:rFonts w:ascii="Times New Roman" w:hAnsi="Times New Roman" w:cs="Times New Roman"/>
          <w:b/>
          <w:sz w:val="24"/>
          <w:szCs w:val="24"/>
        </w:rPr>
        <w:t>’</w:t>
      </w:r>
      <w:r w:rsidRPr="007A112E">
        <w:rPr>
          <w:rFonts w:ascii="Times New Roman" w:hAnsi="Times New Roman" w:cs="Times New Roman"/>
          <w:b/>
          <w:sz w:val="24"/>
          <w:szCs w:val="24"/>
        </w:rPr>
        <w:t>s Copy.</w:t>
      </w:r>
      <w:r w:rsidRPr="007A112E">
        <w:rPr>
          <w:rFonts w:ascii="Times New Roman" w:hAnsi="Times New Roman" w:cs="Times New Roman"/>
          <w:sz w:val="24"/>
          <w:szCs w:val="24"/>
        </w:rPr>
        <w:t xml:space="preserve">  One Borrower will be given one copy of the Note and of this Security Instrument.</w:t>
      </w:r>
    </w:p>
    <w:p w14:paraId="01E452DB" w14:textId="18260A60"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14.</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Transfer of the Property or a Beneficial Interest in Borrower.</w:t>
      </w:r>
      <w:r w:rsidRPr="007A112E">
        <w:rPr>
          <w:rFonts w:ascii="Times New Roman" w:hAnsi="Times New Roman" w:cs="Times New Roman"/>
          <w:sz w:val="24"/>
          <w:szCs w:val="24"/>
        </w:rPr>
        <w:t xml:space="preserve"> </w:t>
      </w:r>
      <w:r w:rsidR="00302214">
        <w:rPr>
          <w:rFonts w:ascii="Times New Roman" w:hAnsi="Times New Roman" w:cs="Times New Roman"/>
          <w:sz w:val="24"/>
          <w:szCs w:val="24"/>
        </w:rPr>
        <w:t xml:space="preserve"> </w:t>
      </w:r>
      <w:r w:rsidRPr="007A112E">
        <w:rPr>
          <w:rFonts w:ascii="Times New Roman" w:hAnsi="Times New Roman" w:cs="Times New Roman"/>
          <w:sz w:val="24"/>
          <w:szCs w:val="24"/>
        </w:rPr>
        <w:t>For purposes of this Section</w:t>
      </w:r>
      <w:r w:rsidR="00F45561">
        <w:rPr>
          <w:rFonts w:ascii="Times New Roman" w:hAnsi="Times New Roman" w:cs="Times New Roman"/>
          <w:sz w:val="24"/>
          <w:szCs w:val="24"/>
        </w:rPr>
        <w:t> </w:t>
      </w:r>
      <w:r w:rsidRPr="007A112E">
        <w:rPr>
          <w:rFonts w:ascii="Times New Roman" w:hAnsi="Times New Roman" w:cs="Times New Roman"/>
          <w:sz w:val="24"/>
          <w:szCs w:val="24"/>
        </w:rPr>
        <w:t xml:space="preserve">14 only, </w:t>
      </w:r>
      <w:r w:rsidR="007A4C45">
        <w:rPr>
          <w:rFonts w:ascii="Times New Roman" w:hAnsi="Times New Roman" w:cs="Times New Roman"/>
          <w:sz w:val="24"/>
          <w:szCs w:val="24"/>
        </w:rPr>
        <w:t>“</w:t>
      </w:r>
      <w:r w:rsidRPr="007A112E">
        <w:rPr>
          <w:rFonts w:ascii="Times New Roman" w:hAnsi="Times New Roman" w:cs="Times New Roman"/>
          <w:sz w:val="24"/>
          <w:szCs w:val="24"/>
        </w:rPr>
        <w:t>Interest in the Property</w:t>
      </w:r>
      <w:r w:rsidR="007A4C45">
        <w:rPr>
          <w:rFonts w:ascii="Times New Roman" w:hAnsi="Times New Roman" w:cs="Times New Roman"/>
          <w:sz w:val="24"/>
          <w:szCs w:val="24"/>
        </w:rPr>
        <w:t>”</w:t>
      </w:r>
      <w:r w:rsidRPr="007A112E">
        <w:rPr>
          <w:rFonts w:ascii="Times New Roman" w:hAnsi="Times New Roman" w:cs="Times New Roman"/>
          <w:sz w:val="24"/>
          <w:szCs w:val="24"/>
        </w:rPr>
        <w:t xml:space="preserve"> means any legal or beneficial interest in the Property, including, but not limited to, those beneficial interests transferred in a bond for deed, contract for deed, installment sales contract</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or escrow agreement, the intent of which is the transfer of title by Borrower to a purchaser at a future date.</w:t>
      </w:r>
    </w:p>
    <w:p w14:paraId="2F4B467E" w14:textId="79814D49"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If all or any part of the Property or any Interest in the Property is sold or transferred (or if Borrower is not a natural person and a beneficial interest in Borrower is sold or transferred) without Lender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prior written consent, Lender may require immediate payment in full of all sums secured by this Security Instrument.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However, Lender will not exercise this option if such exercise is prohibited by Applicable Law.</w:t>
      </w:r>
    </w:p>
    <w:p w14:paraId="75DC2CAF" w14:textId="333DDB78"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 xml:space="preserve">If Lender exercises this option, Lender will give Borrower notice of acceleration.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The notice will provide a period of not less than 30 days from the date the notice is given in accordance with Section</w:t>
      </w:r>
      <w:r w:rsidR="00F45561">
        <w:rPr>
          <w:rFonts w:ascii="Times New Roman" w:hAnsi="Times New Roman" w:cs="Times New Roman"/>
          <w:sz w:val="24"/>
          <w:szCs w:val="24"/>
        </w:rPr>
        <w:t> </w:t>
      </w:r>
      <w:r w:rsidRPr="007A112E">
        <w:rPr>
          <w:rFonts w:ascii="Times New Roman" w:hAnsi="Times New Roman" w:cs="Times New Roman"/>
          <w:sz w:val="24"/>
          <w:szCs w:val="24"/>
        </w:rPr>
        <w:t>11 within which Borrower must pay all sums secured by this Security Instrument.</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but not limited to</w:t>
      </w:r>
      <w:r w:rsidR="001655FB">
        <w:rPr>
          <w:rFonts w:ascii="Times New Roman" w:hAnsi="Times New Roman" w:cs="Times New Roman"/>
          <w:sz w:val="24"/>
          <w:szCs w:val="24"/>
        </w:rPr>
        <w:t>:</w:t>
      </w:r>
      <w:r w:rsidRPr="007A112E">
        <w:rPr>
          <w:rFonts w:ascii="Times New Roman" w:hAnsi="Times New Roman" w:cs="Times New Roman"/>
          <w:sz w:val="24"/>
          <w:szCs w:val="24"/>
        </w:rPr>
        <w:t xml:space="preserve"> (a) reasonable attorneys</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 fees and costs; (b) property inspection and valuation fees; and (c) other fees incurred to protect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and/or rights under this Security Instrument.</w:t>
      </w:r>
    </w:p>
    <w:p w14:paraId="1AAB2F69" w14:textId="535EE4DD"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15.</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Borrower</w:t>
      </w:r>
      <w:r w:rsidR="00771A91">
        <w:rPr>
          <w:rFonts w:ascii="Times New Roman" w:hAnsi="Times New Roman" w:cs="Times New Roman"/>
          <w:b/>
          <w:sz w:val="24"/>
          <w:szCs w:val="24"/>
        </w:rPr>
        <w:t>’</w:t>
      </w:r>
      <w:r w:rsidRPr="007A112E">
        <w:rPr>
          <w:rFonts w:ascii="Times New Roman" w:hAnsi="Times New Roman" w:cs="Times New Roman"/>
          <w:b/>
          <w:sz w:val="24"/>
          <w:szCs w:val="24"/>
        </w:rPr>
        <w:t xml:space="preserve">s Right to Reinstate the Loan </w:t>
      </w:r>
      <w:r w:rsidRPr="007A112E">
        <w:rPr>
          <w:rFonts w:ascii="Times New Roman" w:hAnsi="Times New Roman" w:cs="Times New Roman"/>
          <w:b/>
          <w:bCs/>
          <w:sz w:val="24"/>
          <w:szCs w:val="24"/>
        </w:rPr>
        <w:t>after</w:t>
      </w:r>
      <w:r w:rsidRPr="007A112E">
        <w:rPr>
          <w:rFonts w:ascii="Times New Roman" w:hAnsi="Times New Roman" w:cs="Times New Roman"/>
          <w:b/>
          <w:sz w:val="24"/>
          <w:szCs w:val="24"/>
        </w:rPr>
        <w:t xml:space="preserve"> Acceleration.</w:t>
      </w:r>
      <w:r w:rsidRPr="007A112E">
        <w:rPr>
          <w:rFonts w:ascii="Times New Roman" w:hAnsi="Times New Roman" w:cs="Times New Roman"/>
          <w:sz w:val="24"/>
          <w:szCs w:val="24"/>
        </w:rPr>
        <w:t xml:space="preserve"> </w:t>
      </w:r>
      <w:r w:rsidR="00302214">
        <w:rPr>
          <w:rFonts w:ascii="Times New Roman" w:hAnsi="Times New Roman" w:cs="Times New Roman"/>
          <w:sz w:val="24"/>
          <w:szCs w:val="24"/>
        </w:rPr>
        <w:t xml:space="preserve"> </w:t>
      </w:r>
      <w:r w:rsidRPr="007A112E">
        <w:rPr>
          <w:rFonts w:ascii="Times New Roman" w:hAnsi="Times New Roman" w:cs="Times New Roman"/>
          <w:sz w:val="24"/>
          <w:szCs w:val="24"/>
        </w:rPr>
        <w:t>If Borrower meets certain conditions, Borrower will have the right to reinstate the Loan and have enforcement of this Security Instrument discontinued at any time up to the later of (a) five days before any foreclosure sale of the Property, or (b) such other period as Applicable Law might specify for the termination of Borrower</w:t>
      </w:r>
      <w:r w:rsidR="00771A91">
        <w:rPr>
          <w:rFonts w:ascii="Times New Roman" w:hAnsi="Times New Roman" w:cs="Times New Roman"/>
          <w:sz w:val="24"/>
          <w:szCs w:val="24"/>
        </w:rPr>
        <w:t>’</w:t>
      </w:r>
      <w:r w:rsidRPr="007A112E">
        <w:rPr>
          <w:rFonts w:ascii="Times New Roman" w:hAnsi="Times New Roman" w:cs="Times New Roman"/>
          <w:sz w:val="24"/>
          <w:szCs w:val="24"/>
        </w:rPr>
        <w:t>s right to reinstate.  This right to reinstate will not apply in the case of acceleration under Section 14.</w:t>
      </w:r>
    </w:p>
    <w:p w14:paraId="3446901C" w14:textId="45E97C39"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To reinstate the Loan, Borrower must satisfy all of the following conditions: (aa) pay Lender all sums that then would be due under this Security Instrument and the Note as if no acceleration had occurred; (bb) cure any Default of any other covenants or agreements under this Security Instrument or the Note; (cc) pay all expenses incurred in enforcing this Security Instrument or the Note, including, but not limited to: (i) reasonable attorneys</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 fees and costs; (ii) property inspection and valuation fees; and (iii) other fees incurred to protect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and/or rights under this Security Instrument or the Note; and (dd) take such action as Lender may reasonably require to assure that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and/or rights under this Security Instrument or the Note, and Borrower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obligation to pay the sums secured by this Security Instrument or the Note, will continue unchanged. </w:t>
      </w:r>
    </w:p>
    <w:p w14:paraId="12134828" w14:textId="677AFE15"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lastRenderedPageBreak/>
        <w:t>Upon Borrower</w:t>
      </w:r>
      <w:r w:rsidR="00771A91">
        <w:rPr>
          <w:rFonts w:ascii="Times New Roman" w:hAnsi="Times New Roman" w:cs="Times New Roman"/>
          <w:sz w:val="24"/>
          <w:szCs w:val="24"/>
        </w:rPr>
        <w:t>’</w:t>
      </w:r>
      <w:r w:rsidRPr="007A112E">
        <w:rPr>
          <w:rFonts w:ascii="Times New Roman" w:hAnsi="Times New Roman" w:cs="Times New Roman"/>
          <w:sz w:val="24"/>
          <w:szCs w:val="24"/>
        </w:rPr>
        <w:t>s reinstatement of the Loan, this Security Instrument and obligations secured by this Security Instrument will remain fully effective as if no acceleration had occurred.</w:t>
      </w:r>
    </w:p>
    <w:p w14:paraId="08C3F309" w14:textId="18EAD3BD"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16.</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Sale of Note.</w:t>
      </w:r>
      <w:r w:rsidRPr="007A112E">
        <w:rPr>
          <w:rFonts w:ascii="Times New Roman" w:hAnsi="Times New Roman" w:cs="Times New Roman"/>
          <w:sz w:val="24"/>
          <w:szCs w:val="24"/>
        </w:rPr>
        <w:t xml:space="preserve">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The Note or a partial interest in the Note, together with this Security Instrument, may be sold or otherwise transferred one or more times.  Upon such a sale or other transfer, all of Lender</w:t>
      </w:r>
      <w:r w:rsidR="00771A91">
        <w:rPr>
          <w:rFonts w:ascii="Times New Roman" w:hAnsi="Times New Roman" w:cs="Times New Roman"/>
          <w:sz w:val="24"/>
          <w:szCs w:val="24"/>
        </w:rPr>
        <w:t>’</w:t>
      </w:r>
      <w:r w:rsidRPr="007A112E">
        <w:rPr>
          <w:rFonts w:ascii="Times New Roman" w:hAnsi="Times New Roman" w:cs="Times New Roman"/>
          <w:sz w:val="24"/>
          <w:szCs w:val="24"/>
        </w:rPr>
        <w:t>s rights and obligations under this Security Instrument will convey to Lender</w:t>
      </w:r>
      <w:r w:rsidR="00771A91">
        <w:rPr>
          <w:rFonts w:ascii="Times New Roman" w:hAnsi="Times New Roman" w:cs="Times New Roman"/>
          <w:sz w:val="24"/>
          <w:szCs w:val="24"/>
        </w:rPr>
        <w:t>’</w:t>
      </w:r>
      <w:r w:rsidRPr="007A112E">
        <w:rPr>
          <w:rFonts w:ascii="Times New Roman" w:hAnsi="Times New Roman" w:cs="Times New Roman"/>
          <w:sz w:val="24"/>
          <w:szCs w:val="24"/>
        </w:rPr>
        <w:t>s successors and assigns.</w:t>
      </w:r>
    </w:p>
    <w:p w14:paraId="604F6534" w14:textId="067F0A23"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17.  Loan Servicer.</w:t>
      </w:r>
      <w:r w:rsidRPr="007A112E">
        <w:rPr>
          <w:rFonts w:ascii="Times New Roman" w:hAnsi="Times New Roman" w:cs="Times New Roman"/>
          <w:sz w:val="24"/>
          <w:szCs w:val="24"/>
        </w:rPr>
        <w:t xml:space="preserve">  Lender may take any action permitted under this Security Instrument through the Loan Servicer or another authorized representative, such as a sub-servicer.  Borrower understands that the Loan Servicer or other authorized representative of Lender has the right and authority to take any such action.</w:t>
      </w:r>
    </w:p>
    <w:p w14:paraId="60EA59ED" w14:textId="0BB6222F"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The Loan Servicer may change one or more times during the term of the Note.  The Loan Servicer may or may not be the holder of the Note.</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The Loan Servicer has the right and authority to</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(a) collect Periodic Payments and any other amounts due under the Note and this Security Instrument</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(b) perform any other mortgage loan servicing obligations</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and (c) exercise any rights under the Note, this Security Instrument, and Applicable Law on behalf of Lender.  If required by Applicable Law, Borrower will </w:t>
      </w:r>
      <w:r w:rsidRPr="004637FE">
        <w:rPr>
          <w:rFonts w:ascii="Times New Roman" w:hAnsi="Times New Roman" w:cs="Times New Roman"/>
          <w:sz w:val="24"/>
          <w:szCs w:val="24"/>
        </w:rPr>
        <w:t>receive notice</w:t>
      </w:r>
      <w:r w:rsidRPr="007A112E">
        <w:rPr>
          <w:rFonts w:ascii="Times New Roman" w:hAnsi="Times New Roman" w:cs="Times New Roman"/>
          <w:sz w:val="24"/>
          <w:szCs w:val="24"/>
        </w:rPr>
        <w:t xml:space="preserve"> of any change in the Loan Servicer.</w:t>
      </w:r>
    </w:p>
    <w:p w14:paraId="1988B15E" w14:textId="6E79418D" w:rsid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18.</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Notice of Grievance.</w:t>
      </w:r>
      <w:r w:rsidRPr="007A112E">
        <w:rPr>
          <w:rFonts w:ascii="Times New Roman" w:hAnsi="Times New Roman" w:cs="Times New Roman"/>
          <w:sz w:val="24"/>
          <w:szCs w:val="24"/>
        </w:rPr>
        <w:t xml:space="preserve">  Until Borrower or Lender has notified the other party (in accordance with Section 11)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actions pursuant to this Security Instrument or the Note, or (b) alleges that the other party has breached any provision of this Security Instrument or the Note.  If Applicable Law provides </w:t>
      </w:r>
      <w:proofErr w:type="gramStart"/>
      <w:r w:rsidRPr="007A112E">
        <w:rPr>
          <w:rFonts w:ascii="Times New Roman" w:hAnsi="Times New Roman" w:cs="Times New Roman"/>
          <w:sz w:val="24"/>
          <w:szCs w:val="24"/>
        </w:rPr>
        <w:t>a time period</w:t>
      </w:r>
      <w:proofErr w:type="gramEnd"/>
      <w:r w:rsidRPr="007A112E">
        <w:rPr>
          <w:rFonts w:ascii="Times New Roman" w:hAnsi="Times New Roman" w:cs="Times New Roman"/>
          <w:sz w:val="24"/>
          <w:szCs w:val="24"/>
        </w:rPr>
        <w:t xml:space="preserve"> that must elapse before certain action can be taken, that </w:t>
      </w:r>
      <w:proofErr w:type="gramStart"/>
      <w:r w:rsidRPr="007A112E">
        <w:rPr>
          <w:rFonts w:ascii="Times New Roman" w:hAnsi="Times New Roman" w:cs="Times New Roman"/>
          <w:sz w:val="24"/>
          <w:szCs w:val="24"/>
        </w:rPr>
        <w:t>time period</w:t>
      </w:r>
      <w:proofErr w:type="gramEnd"/>
      <w:r w:rsidRPr="007A112E">
        <w:rPr>
          <w:rFonts w:ascii="Times New Roman" w:hAnsi="Times New Roman" w:cs="Times New Roman"/>
          <w:sz w:val="24"/>
          <w:szCs w:val="24"/>
        </w:rPr>
        <w:t xml:space="preserve"> will be deemed to be reasonable for purposes of this Section 18. </w:t>
      </w:r>
      <w:r w:rsidR="005B4A3C">
        <w:rPr>
          <w:rFonts w:ascii="Times New Roman" w:hAnsi="Times New Roman" w:cs="Times New Roman"/>
          <w:sz w:val="24"/>
          <w:szCs w:val="24"/>
        </w:rPr>
        <w:t xml:space="preserve"> </w:t>
      </w:r>
      <w:r w:rsidRPr="007A112E">
        <w:rPr>
          <w:rFonts w:ascii="Times New Roman" w:hAnsi="Times New Roman" w:cs="Times New Roman"/>
          <w:sz w:val="24"/>
          <w:szCs w:val="24"/>
        </w:rPr>
        <w:t xml:space="preserve">The notice of Default given to Borrower pursuant to Section </w:t>
      </w:r>
      <w:r w:rsidR="00E41B4A">
        <w:rPr>
          <w:rFonts w:ascii="Times New Roman" w:hAnsi="Times New Roman" w:cs="Times New Roman"/>
          <w:sz w:val="24"/>
          <w:szCs w:val="24"/>
        </w:rPr>
        <w:t>20</w:t>
      </w:r>
      <w:r w:rsidRPr="007A112E">
        <w:rPr>
          <w:rFonts w:ascii="Times New Roman" w:hAnsi="Times New Roman" w:cs="Times New Roman"/>
          <w:sz w:val="24"/>
          <w:szCs w:val="24"/>
        </w:rPr>
        <w:t>(a) and the notice of acceleration given to Borrower pursuant to Section 14 will be deemed to satisfy the notice and opportunity to take corrective action provisions of this Section 18.</w:t>
      </w:r>
    </w:p>
    <w:p w14:paraId="413A12B8" w14:textId="2525B487" w:rsidR="0040765C" w:rsidRDefault="0040765C" w:rsidP="00771A91">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147416">
        <w:rPr>
          <w:rFonts w:ascii="Times New Roman" w:hAnsi="Times New Roman" w:cs="Times New Roman"/>
          <w:b/>
          <w:bCs/>
          <w:sz w:val="24"/>
          <w:szCs w:val="24"/>
        </w:rPr>
        <w:t>19.</w:t>
      </w:r>
      <w:r w:rsidRPr="00147416">
        <w:rPr>
          <w:rFonts w:ascii="Times New Roman" w:hAnsi="Times New Roman" w:cs="Times New Roman"/>
          <w:sz w:val="24"/>
          <w:szCs w:val="24"/>
        </w:rPr>
        <w:t xml:space="preserve">  </w:t>
      </w:r>
      <w:r w:rsidRPr="00147416">
        <w:rPr>
          <w:rFonts w:ascii="Times New Roman" w:hAnsi="Times New Roman" w:cs="Times New Roman"/>
          <w:b/>
          <w:bCs/>
          <w:sz w:val="24"/>
          <w:szCs w:val="24"/>
        </w:rPr>
        <w:t>Electronic Note Signed with Borrower</w:t>
      </w:r>
      <w:r w:rsidR="00771A91">
        <w:rPr>
          <w:rFonts w:ascii="Times New Roman" w:hAnsi="Times New Roman" w:cs="Times New Roman"/>
          <w:b/>
          <w:bCs/>
          <w:sz w:val="24"/>
          <w:szCs w:val="24"/>
        </w:rPr>
        <w:t>’</w:t>
      </w:r>
      <w:r w:rsidRPr="00147416">
        <w:rPr>
          <w:rFonts w:ascii="Times New Roman" w:hAnsi="Times New Roman" w:cs="Times New Roman"/>
          <w:b/>
          <w:bCs/>
          <w:sz w:val="24"/>
          <w:szCs w:val="24"/>
        </w:rPr>
        <w:t>s Electronic Signature</w:t>
      </w:r>
      <w:r w:rsidRPr="00147416">
        <w:rPr>
          <w:rFonts w:ascii="Times New Roman" w:hAnsi="Times New Roman" w:cs="Times New Roman"/>
          <w:sz w:val="24"/>
          <w:szCs w:val="24"/>
        </w:rPr>
        <w:t>.  If the Note evidencing the debt for this Loan is electronic, Borrower acknowledges and represents to Lender that Borrower: (a) expressly consented and intended to sign the electronic Note using an Electronic Signature adopted by Borrower (“Borrower</w:t>
      </w:r>
      <w:r w:rsidR="00771A91">
        <w:rPr>
          <w:rFonts w:ascii="Times New Roman" w:hAnsi="Times New Roman" w:cs="Times New Roman"/>
          <w:sz w:val="24"/>
          <w:szCs w:val="24"/>
        </w:rPr>
        <w:t>’</w:t>
      </w:r>
      <w:r w:rsidRPr="00147416">
        <w:rPr>
          <w:rFonts w:ascii="Times New Roman" w:hAnsi="Times New Roman" w:cs="Times New Roman"/>
          <w:sz w:val="24"/>
          <w:szCs w:val="24"/>
        </w:rPr>
        <w:t>s Electronic Signature”) instead of signing a paper Note with Borrower</w:t>
      </w:r>
      <w:r w:rsidR="00771A91">
        <w:rPr>
          <w:rFonts w:ascii="Times New Roman" w:hAnsi="Times New Roman" w:cs="Times New Roman"/>
          <w:sz w:val="24"/>
          <w:szCs w:val="24"/>
        </w:rPr>
        <w:t>’</w:t>
      </w:r>
      <w:r w:rsidRPr="00147416">
        <w:rPr>
          <w:rFonts w:ascii="Times New Roman" w:hAnsi="Times New Roman" w:cs="Times New Roman"/>
          <w:sz w:val="24"/>
          <w:szCs w:val="24"/>
        </w:rPr>
        <w:t>s written pen and ink signature; (b) did not withdraw Borrower</w:t>
      </w:r>
      <w:r w:rsidR="00771A91">
        <w:rPr>
          <w:rFonts w:ascii="Times New Roman" w:hAnsi="Times New Roman" w:cs="Times New Roman"/>
          <w:sz w:val="24"/>
          <w:szCs w:val="24"/>
        </w:rPr>
        <w:t>’</w:t>
      </w:r>
      <w:r w:rsidRPr="00147416">
        <w:rPr>
          <w:rFonts w:ascii="Times New Roman" w:hAnsi="Times New Roman" w:cs="Times New Roman"/>
          <w:sz w:val="24"/>
          <w:szCs w:val="24"/>
        </w:rPr>
        <w:t>s express consent to sign the electronic Note using Borrower</w:t>
      </w:r>
      <w:r w:rsidR="00771A91">
        <w:rPr>
          <w:rFonts w:ascii="Times New Roman" w:hAnsi="Times New Roman" w:cs="Times New Roman"/>
          <w:sz w:val="24"/>
          <w:szCs w:val="24"/>
        </w:rPr>
        <w:t>’</w:t>
      </w:r>
      <w:r w:rsidRPr="00147416">
        <w:rPr>
          <w:rFonts w:ascii="Times New Roman" w:hAnsi="Times New Roman" w:cs="Times New Roman"/>
          <w:sz w:val="24"/>
          <w:szCs w:val="24"/>
        </w:rPr>
        <w:t>s Electronic Signature; (c) understood that by signing the electronic Note using Borrower</w:t>
      </w:r>
      <w:r w:rsidR="00771A91">
        <w:rPr>
          <w:rFonts w:ascii="Times New Roman" w:hAnsi="Times New Roman" w:cs="Times New Roman"/>
          <w:sz w:val="24"/>
          <w:szCs w:val="24"/>
        </w:rPr>
        <w:t>’</w:t>
      </w:r>
      <w:r w:rsidRPr="00147416">
        <w:rPr>
          <w:rFonts w:ascii="Times New Roman" w:hAnsi="Times New Roman" w:cs="Times New Roman"/>
          <w:sz w:val="24"/>
          <w:szCs w:val="24"/>
        </w:rPr>
        <w:t>s Electronic Signature, Borrower promised to pay the debt evidenced by the electronic Note in accordance with its terms; and (d) signed the electronic Note with Borrower</w:t>
      </w:r>
      <w:r w:rsidR="00771A91">
        <w:rPr>
          <w:rFonts w:ascii="Times New Roman" w:hAnsi="Times New Roman" w:cs="Times New Roman"/>
          <w:sz w:val="24"/>
          <w:szCs w:val="24"/>
        </w:rPr>
        <w:t>’</w:t>
      </w:r>
      <w:r w:rsidRPr="00147416">
        <w:rPr>
          <w:rFonts w:ascii="Times New Roman" w:hAnsi="Times New Roman" w:cs="Times New Roman"/>
          <w:sz w:val="24"/>
          <w:szCs w:val="24"/>
        </w:rPr>
        <w:t>s Electronic Signature with the intent and understanding that by doing so, Borrower promised to pay the debt evidenced by the electronic Note in accordance with its terms.</w:t>
      </w:r>
    </w:p>
    <w:p w14:paraId="437B4EEC" w14:textId="77777777" w:rsidR="00771A91" w:rsidRPr="00147416" w:rsidRDefault="00771A91" w:rsidP="00771A91">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p>
    <w:p w14:paraId="738D8B9B" w14:textId="23182C0B" w:rsidR="007A112E" w:rsidRPr="007A112E" w:rsidRDefault="007A112E" w:rsidP="00771A91">
      <w:pPr>
        <w:spacing w:after="0" w:line="240" w:lineRule="auto"/>
        <w:ind w:firstLine="720"/>
        <w:jc w:val="both"/>
        <w:rPr>
          <w:rFonts w:ascii="Times New Roman" w:eastAsia="Times New Roman" w:hAnsi="Times New Roman" w:cs="Times New Roman"/>
          <w:sz w:val="24"/>
          <w:szCs w:val="24"/>
        </w:rPr>
      </w:pPr>
      <w:r w:rsidRPr="007A112E">
        <w:rPr>
          <w:rFonts w:ascii="Times New Roman" w:hAnsi="Times New Roman" w:cs="Times New Roman"/>
          <w:sz w:val="24"/>
          <w:szCs w:val="24"/>
        </w:rPr>
        <w:t>NON-UNIFORM COVENANTS.</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Borrower and Lender further covenant and agree as</w:t>
      </w:r>
      <w:r w:rsidR="00DB2481">
        <w:rPr>
          <w:rFonts w:ascii="Times New Roman" w:hAnsi="Times New Roman" w:cs="Times New Roman"/>
          <w:sz w:val="24"/>
          <w:szCs w:val="24"/>
        </w:rPr>
        <w:t xml:space="preserve"> </w:t>
      </w:r>
      <w:r w:rsidRPr="007A112E">
        <w:rPr>
          <w:rFonts w:ascii="Times New Roman" w:hAnsi="Times New Roman" w:cs="Times New Roman"/>
          <w:sz w:val="24"/>
          <w:szCs w:val="24"/>
        </w:rPr>
        <w:t>follows:</w:t>
      </w:r>
    </w:p>
    <w:p w14:paraId="1831A608" w14:textId="2B4EBB5C" w:rsidR="007A112E" w:rsidRPr="007A112E" w:rsidRDefault="0040765C" w:rsidP="00771A91">
      <w:pPr>
        <w:widowControl w:val="0"/>
        <w:tabs>
          <w:tab w:val="left" w:pos="0"/>
          <w:tab w:val="left" w:pos="720"/>
          <w:tab w:val="left" w:pos="1440"/>
          <w:tab w:val="left" w:pos="8640"/>
        </w:tabs>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7A112E" w:rsidRPr="007A112E">
        <w:rPr>
          <w:rFonts w:ascii="Times New Roman" w:eastAsia="Times New Roman" w:hAnsi="Times New Roman" w:cs="Times New Roman"/>
          <w:b/>
          <w:sz w:val="24"/>
          <w:szCs w:val="24"/>
        </w:rPr>
        <w:t>.  Acceleration; Remedies.</w:t>
      </w:r>
    </w:p>
    <w:p w14:paraId="43BB49F6" w14:textId="3C85D39E" w:rsidR="007A112E" w:rsidRPr="007A112E" w:rsidRDefault="007A112E" w:rsidP="007A112E">
      <w:pPr>
        <w:widowControl w:val="0"/>
        <w:tabs>
          <w:tab w:val="left" w:pos="0"/>
          <w:tab w:val="left" w:pos="720"/>
          <w:tab w:val="left" w:pos="1440"/>
          <w:tab w:val="left" w:pos="8640"/>
        </w:tabs>
        <w:spacing w:after="0" w:line="240" w:lineRule="auto"/>
        <w:ind w:firstLine="720"/>
        <w:jc w:val="both"/>
        <w:rPr>
          <w:rFonts w:ascii="Times New Roman" w:eastAsia="Times New Roman" w:hAnsi="Times New Roman" w:cs="Times New Roman"/>
          <w:sz w:val="24"/>
          <w:szCs w:val="24"/>
        </w:rPr>
      </w:pPr>
      <w:r w:rsidRPr="007A112E">
        <w:rPr>
          <w:rFonts w:ascii="Times New Roman" w:eastAsia="Times New Roman" w:hAnsi="Times New Roman" w:cs="Times New Roman"/>
          <w:b/>
          <w:sz w:val="24"/>
          <w:szCs w:val="24"/>
        </w:rPr>
        <w:t>(a) Notice of Default.</w:t>
      </w:r>
      <w:r w:rsidRPr="007A112E">
        <w:rPr>
          <w:rFonts w:ascii="Times New Roman" w:eastAsia="Times New Roman" w:hAnsi="Times New Roman" w:cs="Times New Roman"/>
          <w:sz w:val="24"/>
          <w:szCs w:val="24"/>
        </w:rPr>
        <w:t xml:space="preserve">  Lender will give a notice of Default to Borrower prior to acceleration following Borrower</w:t>
      </w:r>
      <w:r w:rsidR="00771A91">
        <w:rPr>
          <w:rFonts w:ascii="Times New Roman" w:eastAsia="Times New Roman" w:hAnsi="Times New Roman" w:cs="Times New Roman"/>
          <w:sz w:val="24"/>
          <w:szCs w:val="24"/>
        </w:rPr>
        <w:t>’</w:t>
      </w:r>
      <w:r w:rsidRPr="007A112E">
        <w:rPr>
          <w:rFonts w:ascii="Times New Roman" w:eastAsia="Times New Roman" w:hAnsi="Times New Roman" w:cs="Times New Roman"/>
          <w:sz w:val="24"/>
          <w:szCs w:val="24"/>
        </w:rPr>
        <w:t xml:space="preserve">s Default, except that such notice of Default will not be sent when Lender exercises its right under Section 14 unless Applicable Law provides otherwise.  The notice will specify, in addition to any other information required by Applicable Law: (i) the Default; (ii) the action required to cure the Default; (iii) a date, not less than 30 days </w:t>
      </w:r>
      <w:r w:rsidRPr="007A112E">
        <w:rPr>
          <w:rFonts w:ascii="Times New Roman" w:hAnsi="Times New Roman" w:cs="Times New Roman"/>
          <w:sz w:val="24"/>
          <w:szCs w:val="24"/>
        </w:rPr>
        <w:t xml:space="preserve">(or as otherwise specified by Applicable Law) </w:t>
      </w:r>
      <w:r w:rsidRPr="007A112E">
        <w:rPr>
          <w:rFonts w:ascii="Times New Roman" w:eastAsia="Times New Roman" w:hAnsi="Times New Roman" w:cs="Times New Roman"/>
          <w:sz w:val="24"/>
          <w:szCs w:val="24"/>
        </w:rPr>
        <w:t>from the date the notice is given to Borrower, by which the Default must be cured; (iv) that failure to cure the Default on or before the date specified in the notice may result in acceleration of the sums secured by this Security Instrument and sale of the Property; (v) Borrower</w:t>
      </w:r>
      <w:r w:rsidR="00771A91">
        <w:rPr>
          <w:rFonts w:ascii="Times New Roman" w:eastAsia="Times New Roman" w:hAnsi="Times New Roman" w:cs="Times New Roman"/>
          <w:sz w:val="24"/>
          <w:szCs w:val="24"/>
        </w:rPr>
        <w:t>’</w:t>
      </w:r>
      <w:r w:rsidRPr="007A112E">
        <w:rPr>
          <w:rFonts w:ascii="Times New Roman" w:eastAsia="Times New Roman" w:hAnsi="Times New Roman" w:cs="Times New Roman"/>
          <w:sz w:val="24"/>
          <w:szCs w:val="24"/>
        </w:rPr>
        <w:t xml:space="preserve">s right to reinstate after acceleration; and (vi) </w:t>
      </w:r>
      <w:r w:rsidRPr="007A112E">
        <w:rPr>
          <w:rFonts w:ascii="Times New Roman" w:eastAsia="Times New Roman" w:hAnsi="Times New Roman" w:cs="Times New Roman"/>
          <w:sz w:val="24"/>
          <w:szCs w:val="24"/>
        </w:rPr>
        <w:lastRenderedPageBreak/>
        <w:t>Borrower</w:t>
      </w:r>
      <w:r w:rsidR="00771A91">
        <w:rPr>
          <w:rFonts w:ascii="Times New Roman" w:eastAsia="Times New Roman" w:hAnsi="Times New Roman" w:cs="Times New Roman"/>
          <w:sz w:val="24"/>
          <w:szCs w:val="24"/>
        </w:rPr>
        <w:t>’</w:t>
      </w:r>
      <w:r w:rsidRPr="007A112E">
        <w:rPr>
          <w:rFonts w:ascii="Times New Roman" w:eastAsia="Times New Roman" w:hAnsi="Times New Roman" w:cs="Times New Roman"/>
          <w:sz w:val="24"/>
          <w:szCs w:val="24"/>
        </w:rPr>
        <w:t>s right to bring a court action to deny the existence of a Default or to assert any other defense of Borrower to acceleration and sale.</w:t>
      </w:r>
    </w:p>
    <w:p w14:paraId="03114008" w14:textId="4CE9C221" w:rsidR="007A112E" w:rsidRPr="007A112E" w:rsidRDefault="007A112E" w:rsidP="007A112E">
      <w:pPr>
        <w:widowControl w:val="0"/>
        <w:tabs>
          <w:tab w:val="left" w:pos="0"/>
          <w:tab w:val="left" w:pos="720"/>
          <w:tab w:val="left" w:pos="1440"/>
          <w:tab w:val="left" w:pos="8640"/>
        </w:tabs>
        <w:spacing w:after="0" w:line="240" w:lineRule="auto"/>
        <w:ind w:firstLine="720"/>
        <w:jc w:val="both"/>
        <w:rPr>
          <w:rFonts w:ascii="Times New Roman" w:eastAsia="Times New Roman" w:hAnsi="Times New Roman" w:cs="Times New Roman"/>
          <w:sz w:val="24"/>
          <w:szCs w:val="24"/>
        </w:rPr>
      </w:pPr>
      <w:r w:rsidRPr="007A112E">
        <w:rPr>
          <w:rFonts w:ascii="Times New Roman" w:eastAsia="Times New Roman" w:hAnsi="Times New Roman" w:cs="Times New Roman"/>
          <w:b/>
          <w:sz w:val="24"/>
          <w:szCs w:val="24"/>
        </w:rPr>
        <w:t>(b) Acceleration; Power of Sale; Expenses.</w:t>
      </w:r>
      <w:r w:rsidRPr="007A112E">
        <w:rPr>
          <w:rFonts w:ascii="Times New Roman" w:eastAsia="Times New Roman" w:hAnsi="Times New Roman" w:cs="Times New Roman"/>
          <w:sz w:val="24"/>
          <w:szCs w:val="24"/>
        </w:rPr>
        <w:t xml:space="preserve">  If the Default is not cured on or before the date specified in the notice, Lender may require immediate payment in full of all sums secured by this Security Instrument without further demand and may invoke the </w:t>
      </w:r>
      <w:r w:rsidR="00A85166">
        <w:rPr>
          <w:rFonts w:ascii="Times New Roman" w:eastAsia="Times New Roman" w:hAnsi="Times New Roman" w:cs="Times New Roman"/>
          <w:sz w:val="24"/>
          <w:szCs w:val="24"/>
        </w:rPr>
        <w:t xml:space="preserve">STATUTORY POWER OF SALE </w:t>
      </w:r>
      <w:r w:rsidRPr="007A112E">
        <w:rPr>
          <w:rFonts w:ascii="Times New Roman" w:eastAsia="Times New Roman" w:hAnsi="Times New Roman" w:cs="Times New Roman"/>
          <w:sz w:val="24"/>
          <w:szCs w:val="24"/>
        </w:rPr>
        <w:t xml:space="preserve">and any other remedies permitted by Applicable Law.  Lender will be entitled to collect all expenses incurred in pursuing the remedies provided in this Section </w:t>
      </w:r>
      <w:r w:rsidR="0040765C">
        <w:rPr>
          <w:rFonts w:ascii="Times New Roman" w:eastAsia="Times New Roman" w:hAnsi="Times New Roman" w:cs="Times New Roman"/>
          <w:sz w:val="24"/>
          <w:szCs w:val="24"/>
        </w:rPr>
        <w:t>20</w:t>
      </w:r>
      <w:r w:rsidRPr="007A112E">
        <w:rPr>
          <w:rFonts w:ascii="Times New Roman" w:eastAsia="Times New Roman" w:hAnsi="Times New Roman" w:cs="Times New Roman"/>
          <w:sz w:val="24"/>
          <w:szCs w:val="24"/>
        </w:rPr>
        <w:t>, including, but not limited to: (i) reasonable attorneys</w:t>
      </w:r>
      <w:r w:rsidR="00771A91">
        <w:rPr>
          <w:rFonts w:ascii="Times New Roman" w:eastAsia="Times New Roman" w:hAnsi="Times New Roman" w:cs="Times New Roman"/>
          <w:sz w:val="24"/>
          <w:szCs w:val="24"/>
        </w:rPr>
        <w:t>’</w:t>
      </w:r>
      <w:r w:rsidRPr="007A112E">
        <w:rPr>
          <w:rFonts w:ascii="Times New Roman" w:eastAsia="Times New Roman" w:hAnsi="Times New Roman" w:cs="Times New Roman"/>
          <w:sz w:val="24"/>
          <w:szCs w:val="24"/>
        </w:rPr>
        <w:t xml:space="preserve"> fees and costs; (ii) property inspection and valuation fees; and (iii) other fees incurred to protect Lender</w:t>
      </w:r>
      <w:r w:rsidR="00771A91">
        <w:rPr>
          <w:rFonts w:ascii="Times New Roman" w:eastAsia="Times New Roman" w:hAnsi="Times New Roman" w:cs="Times New Roman"/>
          <w:sz w:val="24"/>
          <w:szCs w:val="24"/>
        </w:rPr>
        <w:t>’</w:t>
      </w:r>
      <w:r w:rsidRPr="007A112E">
        <w:rPr>
          <w:rFonts w:ascii="Times New Roman" w:eastAsia="Times New Roman" w:hAnsi="Times New Roman" w:cs="Times New Roman"/>
          <w:sz w:val="24"/>
          <w:szCs w:val="24"/>
        </w:rPr>
        <w:t>s interest in the Property and/or rights under this Security Instrument.</w:t>
      </w:r>
    </w:p>
    <w:p w14:paraId="47D22854" w14:textId="486C4000" w:rsidR="007A112E" w:rsidRPr="007A112E" w:rsidRDefault="007A112E" w:rsidP="007A112E">
      <w:pPr>
        <w:widowControl w:val="0"/>
        <w:tabs>
          <w:tab w:val="left" w:pos="0"/>
          <w:tab w:val="left" w:pos="720"/>
          <w:tab w:val="left" w:pos="1440"/>
          <w:tab w:val="left" w:pos="8640"/>
        </w:tabs>
        <w:spacing w:after="0" w:line="240" w:lineRule="auto"/>
        <w:ind w:firstLine="720"/>
        <w:jc w:val="both"/>
        <w:rPr>
          <w:rFonts w:ascii="Times New Roman" w:eastAsia="Times New Roman" w:hAnsi="Times New Roman" w:cs="Times New Roman"/>
          <w:sz w:val="24"/>
          <w:szCs w:val="24"/>
        </w:rPr>
      </w:pPr>
      <w:r w:rsidRPr="007A112E">
        <w:rPr>
          <w:rFonts w:ascii="Times New Roman" w:eastAsia="Times New Roman" w:hAnsi="Times New Roman" w:cs="Times New Roman"/>
          <w:sz w:val="24"/>
          <w:szCs w:val="24"/>
        </w:rPr>
        <w:t xml:space="preserve">If Lender invokes the </w:t>
      </w:r>
      <w:r w:rsidR="00A85166">
        <w:rPr>
          <w:rFonts w:ascii="Times New Roman" w:eastAsiaTheme="minorEastAsia" w:hAnsi="Times New Roman" w:cs="Times New Roman"/>
          <w:sz w:val="24"/>
          <w:szCs w:val="24"/>
        </w:rPr>
        <w:t>STATUTORY POWER OF SALE</w:t>
      </w:r>
      <w:r w:rsidRPr="007A112E">
        <w:rPr>
          <w:rFonts w:ascii="Times New Roman" w:eastAsia="Times New Roman" w:hAnsi="Times New Roman" w:cs="Times New Roman"/>
          <w:sz w:val="24"/>
          <w:szCs w:val="24"/>
        </w:rPr>
        <w:t xml:space="preserve">, Lender will mail </w:t>
      </w:r>
      <w:r w:rsidRPr="007A112E">
        <w:rPr>
          <w:rFonts w:ascii="Times New Roman" w:eastAsiaTheme="minorEastAsia" w:hAnsi="Times New Roman" w:cs="Times New Roman"/>
          <w:sz w:val="24"/>
          <w:szCs w:val="24"/>
        </w:rPr>
        <w:t>a copy</w:t>
      </w:r>
      <w:r w:rsidRPr="007A112E">
        <w:rPr>
          <w:rFonts w:ascii="Times New Roman" w:eastAsia="Times New Roman" w:hAnsi="Times New Roman" w:cs="Times New Roman"/>
          <w:sz w:val="24"/>
          <w:szCs w:val="24"/>
        </w:rPr>
        <w:t xml:space="preserve"> of </w:t>
      </w:r>
      <w:r w:rsidRPr="007A112E">
        <w:rPr>
          <w:rFonts w:ascii="Times New Roman" w:eastAsiaTheme="minorEastAsia" w:hAnsi="Times New Roman" w:cs="Times New Roman"/>
          <w:sz w:val="24"/>
          <w:szCs w:val="24"/>
        </w:rPr>
        <w:t>a</w:t>
      </w:r>
      <w:r w:rsidRPr="007A112E">
        <w:rPr>
          <w:rFonts w:ascii="Times New Roman" w:eastAsia="Times New Roman" w:hAnsi="Times New Roman" w:cs="Times New Roman"/>
          <w:sz w:val="24"/>
          <w:szCs w:val="24"/>
        </w:rPr>
        <w:t xml:space="preserve"> notice </w:t>
      </w:r>
      <w:r w:rsidRPr="007A112E">
        <w:rPr>
          <w:rFonts w:ascii="Times New Roman" w:eastAsiaTheme="minorEastAsia" w:hAnsi="Times New Roman" w:cs="Times New Roman"/>
          <w:sz w:val="24"/>
          <w:szCs w:val="24"/>
        </w:rPr>
        <w:t>of sale</w:t>
      </w:r>
      <w:r w:rsidRPr="007A112E">
        <w:rPr>
          <w:rFonts w:ascii="Times New Roman" w:eastAsia="Times New Roman" w:hAnsi="Times New Roman" w:cs="Times New Roman"/>
          <w:sz w:val="24"/>
          <w:szCs w:val="24"/>
        </w:rPr>
        <w:t xml:space="preserve"> to Borrower</w:t>
      </w:r>
      <w:r w:rsidRPr="007A112E">
        <w:rPr>
          <w:rFonts w:ascii="Times New Roman" w:eastAsiaTheme="minorEastAsia" w:hAnsi="Times New Roman" w:cs="Times New Roman"/>
          <w:sz w:val="24"/>
          <w:szCs w:val="24"/>
        </w:rPr>
        <w:t>,</w:t>
      </w:r>
      <w:r w:rsidRPr="007A112E">
        <w:rPr>
          <w:rFonts w:ascii="Times New Roman" w:eastAsia="Times New Roman" w:hAnsi="Times New Roman" w:cs="Times New Roman"/>
          <w:sz w:val="24"/>
          <w:szCs w:val="24"/>
        </w:rPr>
        <w:t xml:space="preserve"> and to other </w:t>
      </w:r>
      <w:r w:rsidRPr="007A112E">
        <w:rPr>
          <w:rFonts w:ascii="Times New Roman" w:eastAsiaTheme="minorEastAsia" w:hAnsi="Times New Roman" w:cs="Times New Roman"/>
          <w:sz w:val="24"/>
          <w:szCs w:val="24"/>
        </w:rPr>
        <w:t xml:space="preserve">required </w:t>
      </w:r>
      <w:r w:rsidR="00A85166">
        <w:rPr>
          <w:rFonts w:ascii="Times New Roman" w:eastAsiaTheme="minorEastAsia" w:hAnsi="Times New Roman" w:cs="Times New Roman"/>
          <w:sz w:val="24"/>
          <w:szCs w:val="24"/>
        </w:rPr>
        <w:t>persons</w:t>
      </w:r>
      <w:r w:rsidRPr="007A112E">
        <w:rPr>
          <w:rFonts w:ascii="Times New Roman" w:eastAsia="Times New Roman" w:hAnsi="Times New Roman" w:cs="Times New Roman"/>
          <w:sz w:val="24"/>
          <w:szCs w:val="24"/>
        </w:rPr>
        <w:t xml:space="preserve"> prescribed by Applicable Law</w:t>
      </w:r>
      <w:r w:rsidRPr="007A112E">
        <w:rPr>
          <w:rFonts w:ascii="Times New Roman" w:eastAsiaTheme="minorEastAsia" w:hAnsi="Times New Roman" w:cs="Times New Roman"/>
          <w:sz w:val="24"/>
          <w:szCs w:val="24"/>
        </w:rPr>
        <w:t>, in the manner provided by Applicable Law.  Lender</w:t>
      </w:r>
      <w:r w:rsidRPr="007A112E">
        <w:rPr>
          <w:rFonts w:ascii="Times New Roman" w:eastAsia="Times New Roman" w:hAnsi="Times New Roman" w:cs="Times New Roman"/>
          <w:sz w:val="24"/>
          <w:szCs w:val="24"/>
        </w:rPr>
        <w:t xml:space="preserve"> will </w:t>
      </w:r>
      <w:r w:rsidRPr="007A112E">
        <w:rPr>
          <w:rFonts w:ascii="Times New Roman" w:eastAsiaTheme="minorEastAsia" w:hAnsi="Times New Roman" w:cs="Times New Roman"/>
          <w:sz w:val="24"/>
          <w:szCs w:val="24"/>
        </w:rPr>
        <w:t>publish the</w:t>
      </w:r>
      <w:r w:rsidRPr="007A112E">
        <w:rPr>
          <w:rFonts w:ascii="Times New Roman" w:eastAsia="Times New Roman" w:hAnsi="Times New Roman" w:cs="Times New Roman"/>
          <w:sz w:val="24"/>
          <w:szCs w:val="24"/>
        </w:rPr>
        <w:t xml:space="preserve"> notice of sale</w:t>
      </w:r>
      <w:r w:rsidRPr="007A112E">
        <w:rPr>
          <w:rFonts w:ascii="Times New Roman" w:eastAsiaTheme="minorEastAsia" w:hAnsi="Times New Roman" w:cs="Times New Roman"/>
          <w:sz w:val="24"/>
          <w:szCs w:val="24"/>
        </w:rPr>
        <w:t>,</w:t>
      </w:r>
      <w:r w:rsidRPr="007A112E">
        <w:rPr>
          <w:rFonts w:ascii="Times New Roman" w:eastAsia="Times New Roman" w:hAnsi="Times New Roman" w:cs="Times New Roman"/>
          <w:sz w:val="24"/>
          <w:szCs w:val="24"/>
        </w:rPr>
        <w:t xml:space="preserve"> and</w:t>
      </w:r>
      <w:r w:rsidRPr="007A112E">
        <w:rPr>
          <w:rFonts w:ascii="Times New Roman" w:eastAsiaTheme="minorEastAsia" w:hAnsi="Times New Roman" w:cs="Times New Roman"/>
          <w:sz w:val="24"/>
          <w:szCs w:val="24"/>
        </w:rPr>
        <w:t xml:space="preserve"> the Property will be sold</w:t>
      </w:r>
      <w:r w:rsidRPr="007A112E">
        <w:rPr>
          <w:rFonts w:ascii="Times New Roman" w:eastAsia="Times New Roman" w:hAnsi="Times New Roman" w:cs="Times New Roman"/>
          <w:sz w:val="24"/>
          <w:szCs w:val="24"/>
        </w:rPr>
        <w:t xml:space="preserve"> in the manner prescribed by Applicable Law.  Lender or its designee may purchase the Property at any sale.  The proceeds of the sale </w:t>
      </w:r>
      <w:r w:rsidRPr="007A112E">
        <w:rPr>
          <w:rFonts w:ascii="Times New Roman" w:eastAsiaTheme="minorEastAsia" w:hAnsi="Times New Roman" w:cs="Times New Roman"/>
          <w:sz w:val="24"/>
          <w:szCs w:val="24"/>
        </w:rPr>
        <w:t xml:space="preserve">will be applied </w:t>
      </w:r>
      <w:r w:rsidRPr="007A112E">
        <w:rPr>
          <w:rFonts w:ascii="Times New Roman" w:eastAsia="Times New Roman" w:hAnsi="Times New Roman" w:cs="Times New Roman"/>
          <w:sz w:val="24"/>
          <w:szCs w:val="24"/>
        </w:rPr>
        <w:t>in the following order: (</w:t>
      </w:r>
      <w:r w:rsidRPr="007A112E">
        <w:rPr>
          <w:rFonts w:ascii="Times New Roman" w:eastAsiaTheme="minorEastAsia" w:hAnsi="Times New Roman" w:cs="Times New Roman"/>
          <w:sz w:val="24"/>
          <w:szCs w:val="24"/>
        </w:rPr>
        <w:t>a</w:t>
      </w:r>
      <w:r w:rsidRPr="007A112E">
        <w:rPr>
          <w:rFonts w:ascii="Times New Roman" w:eastAsia="Times New Roman" w:hAnsi="Times New Roman" w:cs="Times New Roman"/>
          <w:sz w:val="24"/>
          <w:szCs w:val="24"/>
        </w:rPr>
        <w:t>) to all expenses of the sale, including, but not limited to, reasonable attorneys</w:t>
      </w:r>
      <w:r w:rsidR="00771A91">
        <w:rPr>
          <w:rFonts w:ascii="Times New Roman" w:eastAsia="Times New Roman" w:hAnsi="Times New Roman" w:cs="Times New Roman"/>
          <w:sz w:val="24"/>
          <w:szCs w:val="24"/>
        </w:rPr>
        <w:t>’</w:t>
      </w:r>
      <w:r w:rsidRPr="007A112E">
        <w:rPr>
          <w:rFonts w:ascii="Times New Roman" w:eastAsia="Times New Roman" w:hAnsi="Times New Roman" w:cs="Times New Roman"/>
          <w:sz w:val="24"/>
          <w:szCs w:val="24"/>
        </w:rPr>
        <w:t xml:space="preserve"> fees; (</w:t>
      </w:r>
      <w:r w:rsidRPr="007A112E">
        <w:rPr>
          <w:rFonts w:ascii="Times New Roman" w:eastAsiaTheme="minorEastAsia" w:hAnsi="Times New Roman" w:cs="Times New Roman"/>
          <w:sz w:val="24"/>
          <w:szCs w:val="24"/>
        </w:rPr>
        <w:t>b</w:t>
      </w:r>
      <w:r w:rsidRPr="007A112E">
        <w:rPr>
          <w:rFonts w:ascii="Times New Roman" w:eastAsia="Times New Roman" w:hAnsi="Times New Roman" w:cs="Times New Roman"/>
          <w:sz w:val="24"/>
          <w:szCs w:val="24"/>
        </w:rPr>
        <w:t xml:space="preserve">) to all sums secured by this Security Instrument; </w:t>
      </w:r>
      <w:r w:rsidRPr="007A112E">
        <w:rPr>
          <w:rFonts w:ascii="Times New Roman" w:eastAsiaTheme="minorEastAsia" w:hAnsi="Times New Roman" w:cs="Times New Roman"/>
          <w:sz w:val="24"/>
          <w:szCs w:val="24"/>
        </w:rPr>
        <w:t>and (c) any excess to the person or persons legally entitled to it</w:t>
      </w:r>
      <w:r w:rsidRPr="007A112E">
        <w:rPr>
          <w:rFonts w:ascii="Times New Roman" w:eastAsia="Times New Roman" w:hAnsi="Times New Roman" w:cs="Times New Roman"/>
          <w:sz w:val="24"/>
          <w:szCs w:val="24"/>
        </w:rPr>
        <w:t>.</w:t>
      </w:r>
    </w:p>
    <w:p w14:paraId="44040441" w14:textId="0D0CAF11" w:rsidR="004273E1" w:rsidRDefault="007A112E" w:rsidP="004273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autoSpaceDE w:val="0"/>
        <w:autoSpaceDN w:val="0"/>
        <w:adjustRightInd w:val="0"/>
        <w:spacing w:after="0" w:line="240" w:lineRule="auto"/>
        <w:ind w:firstLine="720"/>
        <w:jc w:val="both"/>
        <w:rPr>
          <w:rFonts w:ascii="Times New Roman" w:eastAsiaTheme="minorEastAsia" w:hAnsi="Times New Roman" w:cs="Times New Roman"/>
          <w:sz w:val="24"/>
          <w:szCs w:val="24"/>
        </w:rPr>
      </w:pPr>
      <w:r w:rsidRPr="007A112E">
        <w:rPr>
          <w:rFonts w:ascii="Times New Roman" w:eastAsia="Times New Roman" w:hAnsi="Times New Roman" w:cs="Times New Roman"/>
          <w:b/>
          <w:sz w:val="24"/>
          <w:szCs w:val="24"/>
        </w:rPr>
        <w:t>2</w:t>
      </w:r>
      <w:r w:rsidR="0040765C">
        <w:rPr>
          <w:rFonts w:ascii="Times New Roman" w:eastAsia="Times New Roman" w:hAnsi="Times New Roman" w:cs="Times New Roman"/>
          <w:b/>
          <w:sz w:val="24"/>
          <w:szCs w:val="24"/>
        </w:rPr>
        <w:t>1</w:t>
      </w:r>
      <w:r w:rsidRPr="007A112E">
        <w:rPr>
          <w:rFonts w:ascii="Times New Roman" w:eastAsia="Times New Roman" w:hAnsi="Times New Roman" w:cs="Times New Roman"/>
          <w:b/>
          <w:sz w:val="24"/>
          <w:szCs w:val="24"/>
        </w:rPr>
        <w:t xml:space="preserve">.  </w:t>
      </w:r>
      <w:r w:rsidRPr="007A112E">
        <w:rPr>
          <w:rFonts w:ascii="Times New Roman" w:eastAsia="SimSun" w:hAnsi="Times New Roman" w:cs="Times New Roman"/>
          <w:b/>
          <w:sz w:val="24"/>
          <w:szCs w:val="24"/>
        </w:rPr>
        <w:t>Release</w:t>
      </w:r>
      <w:r w:rsidRPr="007A112E">
        <w:rPr>
          <w:rFonts w:ascii="Times New Roman" w:eastAsia="Times New Roman" w:hAnsi="Times New Roman" w:cs="Times New Roman"/>
          <w:b/>
          <w:sz w:val="24"/>
          <w:szCs w:val="24"/>
        </w:rPr>
        <w:t>.</w:t>
      </w:r>
      <w:r w:rsidRPr="007A112E">
        <w:rPr>
          <w:rFonts w:ascii="Times New Roman" w:eastAsia="Times New Roman" w:hAnsi="Times New Roman" w:cs="Times New Roman"/>
          <w:sz w:val="24"/>
          <w:szCs w:val="24"/>
        </w:rPr>
        <w:t xml:space="preserve">  Upon payment of all sums secured by this Security Instrument, Lender will </w:t>
      </w:r>
      <w:r w:rsidRPr="007A112E">
        <w:rPr>
          <w:rFonts w:ascii="Times New Roman" w:eastAsiaTheme="minorEastAsia" w:hAnsi="Times New Roman" w:cs="Times New Roman"/>
          <w:sz w:val="24"/>
          <w:szCs w:val="24"/>
        </w:rPr>
        <w:t>discharge</w:t>
      </w:r>
      <w:r w:rsidRPr="007A112E">
        <w:rPr>
          <w:rFonts w:ascii="Times New Roman" w:eastAsia="SimSun" w:hAnsi="Times New Roman" w:cs="Times New Roman"/>
          <w:sz w:val="24"/>
          <w:szCs w:val="24"/>
        </w:rPr>
        <w:t xml:space="preserve"> this Security Instrument. </w:t>
      </w:r>
      <w:r w:rsidRPr="007A112E">
        <w:rPr>
          <w:rFonts w:ascii="Times New Roman" w:eastAsiaTheme="minorEastAsia" w:hAnsi="Times New Roman" w:cs="Times New Roman"/>
          <w:sz w:val="24"/>
          <w:szCs w:val="24"/>
        </w:rPr>
        <w:t xml:space="preserve"> Borrower</w:t>
      </w:r>
      <w:r w:rsidRPr="007A112E">
        <w:rPr>
          <w:rFonts w:ascii="Times New Roman" w:eastAsia="Times New Roman" w:hAnsi="Times New Roman" w:cs="Times New Roman"/>
          <w:sz w:val="24"/>
          <w:szCs w:val="24"/>
        </w:rPr>
        <w:t xml:space="preserve"> will pay any recordation costs associated with such release.  Lender may charge </w:t>
      </w:r>
      <w:r w:rsidRPr="007A112E">
        <w:rPr>
          <w:rFonts w:ascii="Times New Roman" w:eastAsia="SimSun" w:hAnsi="Times New Roman" w:cs="Times New Roman"/>
          <w:sz w:val="24"/>
          <w:szCs w:val="24"/>
        </w:rPr>
        <w:t xml:space="preserve">Borrower </w:t>
      </w:r>
      <w:r w:rsidRPr="007A112E">
        <w:rPr>
          <w:rFonts w:ascii="Times New Roman" w:eastAsia="Times New Roman" w:hAnsi="Times New Roman" w:cs="Times New Roman"/>
          <w:sz w:val="24"/>
          <w:szCs w:val="24"/>
        </w:rPr>
        <w:t xml:space="preserve">a fee for </w:t>
      </w:r>
      <w:r w:rsidRPr="007A112E">
        <w:rPr>
          <w:rFonts w:ascii="Times New Roman" w:eastAsia="SimSun" w:hAnsi="Times New Roman" w:cs="Times New Roman"/>
          <w:sz w:val="24"/>
          <w:szCs w:val="24"/>
        </w:rPr>
        <w:t>releasing this Security Instrument</w:t>
      </w:r>
      <w:r w:rsidRPr="007A112E">
        <w:rPr>
          <w:rFonts w:ascii="Times New Roman" w:eastAsia="Times New Roman" w:hAnsi="Times New Roman" w:cs="Times New Roman"/>
          <w:sz w:val="24"/>
          <w:szCs w:val="24"/>
        </w:rPr>
        <w:t xml:space="preserve">, but only if the fee is paid to a third party for services rendered and </w:t>
      </w:r>
      <w:r w:rsidRPr="007A112E">
        <w:rPr>
          <w:rFonts w:ascii="Times New Roman" w:eastAsia="SimSun" w:hAnsi="Times New Roman" w:cs="Times New Roman"/>
          <w:sz w:val="24"/>
          <w:szCs w:val="24"/>
        </w:rPr>
        <w:t>is permitted under Applicable Law.</w:t>
      </w:r>
    </w:p>
    <w:p w14:paraId="206FE1FB" w14:textId="74C3DEB0" w:rsidR="007A112E" w:rsidRPr="004273E1" w:rsidRDefault="007A112E" w:rsidP="004273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autoSpaceDE w:val="0"/>
        <w:autoSpaceDN w:val="0"/>
        <w:adjustRightInd w:val="0"/>
        <w:spacing w:after="0" w:line="240" w:lineRule="auto"/>
        <w:ind w:firstLine="720"/>
        <w:jc w:val="both"/>
        <w:rPr>
          <w:rFonts w:ascii="Times New Roman" w:eastAsiaTheme="minorEastAsia" w:hAnsi="Times New Roman" w:cs="Times New Roman"/>
          <w:sz w:val="24"/>
          <w:szCs w:val="24"/>
        </w:rPr>
      </w:pPr>
      <w:r w:rsidRPr="007A112E">
        <w:rPr>
          <w:rFonts w:ascii="Times New Roman" w:eastAsiaTheme="minorEastAsia" w:hAnsi="Times New Roman" w:cs="Times New Roman"/>
          <w:b/>
          <w:sz w:val="24"/>
          <w:szCs w:val="24"/>
        </w:rPr>
        <w:t>2</w:t>
      </w:r>
      <w:r w:rsidR="0040765C">
        <w:rPr>
          <w:rFonts w:ascii="Times New Roman" w:eastAsiaTheme="minorEastAsia" w:hAnsi="Times New Roman" w:cs="Times New Roman"/>
          <w:b/>
          <w:sz w:val="24"/>
          <w:szCs w:val="24"/>
        </w:rPr>
        <w:t>2</w:t>
      </w:r>
      <w:r w:rsidRPr="007A112E">
        <w:rPr>
          <w:rFonts w:ascii="Times New Roman" w:eastAsiaTheme="minorEastAsia" w:hAnsi="Times New Roman" w:cs="Times New Roman"/>
          <w:b/>
          <w:sz w:val="24"/>
          <w:szCs w:val="24"/>
        </w:rPr>
        <w:t>.  Subordination of Homestead and Waivers.</w:t>
      </w:r>
      <w:r w:rsidRPr="007A112E">
        <w:rPr>
          <w:rFonts w:ascii="Times New Roman" w:eastAsiaTheme="minorEastAsia" w:hAnsi="Times New Roman" w:cs="Times New Roman"/>
          <w:sz w:val="24"/>
          <w:szCs w:val="24"/>
        </w:rPr>
        <w:t xml:space="preserve">  If Borrower has acquired or </w:t>
      </w:r>
      <w:r w:rsidR="00A85166">
        <w:rPr>
          <w:rFonts w:ascii="Times New Roman" w:eastAsiaTheme="minorEastAsia" w:hAnsi="Times New Roman" w:cs="Times New Roman"/>
          <w:sz w:val="24"/>
          <w:szCs w:val="24"/>
        </w:rPr>
        <w:t xml:space="preserve">in the future </w:t>
      </w:r>
      <w:r w:rsidRPr="007A112E">
        <w:rPr>
          <w:rFonts w:ascii="Times New Roman" w:eastAsiaTheme="minorEastAsia" w:hAnsi="Times New Roman" w:cs="Times New Roman"/>
          <w:sz w:val="24"/>
          <w:szCs w:val="24"/>
        </w:rPr>
        <w:t xml:space="preserve">acquires an estate of homestead in the Property, Borrower agrees, to the greatest extent </w:t>
      </w:r>
      <w:r w:rsidRPr="007A112E">
        <w:rPr>
          <w:rFonts w:ascii="Times New Roman" w:eastAsia="Times New Roman" w:hAnsi="Times New Roman" w:cs="Times New Roman"/>
          <w:sz w:val="24"/>
          <w:szCs w:val="24"/>
        </w:rPr>
        <w:t xml:space="preserve">permitted </w:t>
      </w:r>
      <w:r w:rsidRPr="007A112E">
        <w:rPr>
          <w:rFonts w:ascii="Times New Roman" w:eastAsiaTheme="minorEastAsia" w:hAnsi="Times New Roman" w:cs="Times New Roman"/>
          <w:sz w:val="24"/>
          <w:szCs w:val="24"/>
        </w:rPr>
        <w:t>by</w:t>
      </w:r>
      <w:r w:rsidRPr="007A112E">
        <w:rPr>
          <w:rFonts w:ascii="Times New Roman" w:eastAsia="Times New Roman" w:hAnsi="Times New Roman" w:cs="Times New Roman"/>
          <w:sz w:val="24"/>
          <w:szCs w:val="24"/>
        </w:rPr>
        <w:t xml:space="preserve"> Applicable Law</w:t>
      </w:r>
      <w:r w:rsidRPr="007A112E">
        <w:rPr>
          <w:rFonts w:ascii="Times New Roman" w:eastAsiaTheme="minorEastAsia" w:hAnsi="Times New Roman" w:cs="Times New Roman"/>
          <w:sz w:val="24"/>
          <w:szCs w:val="24"/>
        </w:rPr>
        <w:t>, that such homestead estate is subordinated in all respects to this Security Instrument and the amount due under the Note and to all renewals, extensions</w:t>
      </w:r>
      <w:r w:rsidR="00A85166">
        <w:rPr>
          <w:rFonts w:ascii="Times New Roman" w:eastAsiaTheme="minorEastAsia" w:hAnsi="Times New Roman" w:cs="Times New Roman"/>
          <w:sz w:val="24"/>
          <w:szCs w:val="24"/>
        </w:rPr>
        <w:t>,</w:t>
      </w:r>
      <w:r w:rsidRPr="007A112E">
        <w:rPr>
          <w:rFonts w:ascii="Times New Roman" w:eastAsiaTheme="minorEastAsia" w:hAnsi="Times New Roman" w:cs="Times New Roman"/>
          <w:sz w:val="24"/>
          <w:szCs w:val="24"/>
        </w:rPr>
        <w:t xml:space="preserve"> and modifications of this Security Instrument or the Note, and that said homestead estate is subject to all of the rights of Lender under this Security Instrument and the Note and all renewals, extensions</w:t>
      </w:r>
      <w:r w:rsidR="00A85166">
        <w:rPr>
          <w:rFonts w:ascii="Times New Roman" w:eastAsiaTheme="minorEastAsia" w:hAnsi="Times New Roman" w:cs="Times New Roman"/>
          <w:sz w:val="24"/>
          <w:szCs w:val="24"/>
        </w:rPr>
        <w:t>,</w:t>
      </w:r>
      <w:r w:rsidRPr="007A112E">
        <w:rPr>
          <w:rFonts w:ascii="Times New Roman" w:eastAsiaTheme="minorEastAsia" w:hAnsi="Times New Roman" w:cs="Times New Roman"/>
          <w:sz w:val="24"/>
          <w:szCs w:val="24"/>
        </w:rPr>
        <w:t xml:space="preserve"> and modifications of this Security Instrument and the Note, and is subordinate to the lien evidenced by this Security Instrument, and all renewals, extensions</w:t>
      </w:r>
      <w:r w:rsidR="00A85166">
        <w:rPr>
          <w:rFonts w:ascii="Times New Roman" w:eastAsiaTheme="minorEastAsia" w:hAnsi="Times New Roman" w:cs="Times New Roman"/>
          <w:sz w:val="24"/>
          <w:szCs w:val="24"/>
        </w:rPr>
        <w:t>,</w:t>
      </w:r>
      <w:r w:rsidRPr="007A112E">
        <w:rPr>
          <w:rFonts w:ascii="Times New Roman" w:eastAsiaTheme="minorEastAsia" w:hAnsi="Times New Roman" w:cs="Times New Roman"/>
          <w:sz w:val="24"/>
          <w:szCs w:val="24"/>
        </w:rPr>
        <w:t xml:space="preserve"> and modifications of this Security Instrument.  Borrower waives and relinquishes all rights of curtesy and dower in the Property</w:t>
      </w:r>
      <w:r w:rsidRPr="007A112E">
        <w:rPr>
          <w:rFonts w:ascii="Times New Roman" w:eastAsia="Times New Roman" w:hAnsi="Times New Roman" w:cs="Times New Roman"/>
          <w:sz w:val="24"/>
          <w:szCs w:val="24"/>
        </w:rPr>
        <w:t>.</w:t>
      </w:r>
    </w:p>
    <w:p w14:paraId="33011DF6" w14:textId="77777777" w:rsidR="007A112E" w:rsidRPr="007A112E" w:rsidRDefault="007A112E" w:rsidP="007A112E">
      <w:pPr>
        <w:spacing w:after="0"/>
        <w:jc w:val="both"/>
        <w:rPr>
          <w:rFonts w:ascii="Times New Roman" w:hAnsi="Times New Roman" w:cs="Times New Roman"/>
          <w:sz w:val="24"/>
          <w:szCs w:val="24"/>
        </w:rPr>
      </w:pPr>
    </w:p>
    <w:p w14:paraId="4CE73A36" w14:textId="77777777" w:rsidR="007A112E" w:rsidRPr="007A112E" w:rsidRDefault="007A112E" w:rsidP="007A112E">
      <w:pPr>
        <w:spacing w:after="0"/>
        <w:jc w:val="both"/>
        <w:rPr>
          <w:rFonts w:ascii="Times New Roman" w:hAnsi="Times New Roman" w:cs="Times New Roman"/>
          <w:sz w:val="24"/>
          <w:szCs w:val="24"/>
        </w:rPr>
      </w:pPr>
      <w:r w:rsidRPr="007A112E">
        <w:rPr>
          <w:rFonts w:ascii="Times New Roman" w:hAnsi="Times New Roman" w:cs="Times New Roman"/>
          <w:sz w:val="24"/>
          <w:szCs w:val="24"/>
        </w:rPr>
        <w:t>BY SIGNING BELOW, Borrower accepts and agrees to the terms and covenants contained in this Security Instrument and in any Rider signed by Borrower and recorded with it.</w:t>
      </w:r>
    </w:p>
    <w:p w14:paraId="5DB10D45" w14:textId="3005D41A" w:rsidR="007A112E" w:rsidRPr="007A112E" w:rsidRDefault="007A112E" w:rsidP="007A112E">
      <w:pPr>
        <w:spacing w:after="0"/>
        <w:jc w:val="both"/>
        <w:rPr>
          <w:rFonts w:ascii="Times New Roman" w:hAnsi="Times New Roman" w:cs="Times New Roman"/>
          <w:sz w:val="24"/>
          <w:szCs w:val="24"/>
        </w:rPr>
      </w:pPr>
    </w:p>
    <w:p w14:paraId="737EB469" w14:textId="77777777" w:rsidR="004273E1" w:rsidRDefault="004273E1" w:rsidP="004273E1">
      <w:pPr>
        <w:spacing w:after="0"/>
        <w:rPr>
          <w:rFonts w:ascii="Times New Roman" w:hAnsi="Times New Roman" w:cs="Times New Roman"/>
          <w:sz w:val="24"/>
          <w:szCs w:val="24"/>
        </w:rPr>
      </w:pPr>
      <w:r>
        <w:rPr>
          <w:rFonts w:ascii="Times New Roman" w:hAnsi="Times New Roman" w:cs="Times New Roman"/>
          <w:sz w:val="24"/>
          <w:szCs w:val="24"/>
        </w:rPr>
        <w:t>Witnesses:</w:t>
      </w:r>
    </w:p>
    <w:p w14:paraId="5EDC0299" w14:textId="77777777" w:rsidR="004273E1" w:rsidRDefault="004273E1" w:rsidP="004273E1">
      <w:pPr>
        <w:tabs>
          <w:tab w:val="left" w:pos="0"/>
          <w:tab w:val="left" w:pos="720"/>
          <w:tab w:val="left" w:pos="1440"/>
          <w:tab w:val="left" w:pos="4500"/>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t>___________________________________ (Seal)</w:t>
      </w:r>
    </w:p>
    <w:p w14:paraId="3E4ED89F" w14:textId="079773A7" w:rsidR="004273E1" w:rsidRDefault="004273E1" w:rsidP="004273E1">
      <w:pPr>
        <w:tabs>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ab/>
        <w:t>-Borrower</w:t>
      </w:r>
    </w:p>
    <w:p w14:paraId="71D92945" w14:textId="77777777" w:rsidR="004273E1" w:rsidRDefault="004273E1" w:rsidP="004273E1">
      <w:pPr>
        <w:tabs>
          <w:tab w:val="left" w:pos="0"/>
          <w:tab w:val="left" w:pos="720"/>
          <w:tab w:val="left" w:pos="1440"/>
          <w:tab w:val="left" w:pos="4500"/>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t>___________________________________ (Seal)</w:t>
      </w:r>
    </w:p>
    <w:p w14:paraId="35760982" w14:textId="46E102CB" w:rsidR="004273E1" w:rsidRDefault="004273E1" w:rsidP="004273E1">
      <w:pPr>
        <w:tabs>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ab/>
        <w:t>-Borrower</w:t>
      </w:r>
    </w:p>
    <w:p w14:paraId="0C57816B" w14:textId="77777777" w:rsidR="004273E1" w:rsidRDefault="004273E1" w:rsidP="004273E1">
      <w:pPr>
        <w:tabs>
          <w:tab w:val="right" w:pos="9360"/>
        </w:tabs>
        <w:spacing w:after="0"/>
        <w:jc w:val="both"/>
        <w:rPr>
          <w:rFonts w:ascii="Times New Roman" w:hAnsi="Times New Roman" w:cs="Times New Roman"/>
          <w:sz w:val="24"/>
          <w:szCs w:val="24"/>
        </w:rPr>
      </w:pPr>
    </w:p>
    <w:p w14:paraId="4AE63496" w14:textId="77777777" w:rsidR="00732FE5" w:rsidRDefault="00732FE5" w:rsidP="004273E1">
      <w:pPr>
        <w:tabs>
          <w:tab w:val="right" w:pos="9360"/>
        </w:tabs>
        <w:spacing w:after="0"/>
        <w:jc w:val="both"/>
        <w:rPr>
          <w:rFonts w:ascii="Times New Roman" w:hAnsi="Times New Roman" w:cs="Times New Roman"/>
          <w:sz w:val="24"/>
          <w:szCs w:val="24"/>
        </w:rPr>
      </w:pPr>
    </w:p>
    <w:p w14:paraId="27E68A8E" w14:textId="77777777" w:rsidR="00732FE5" w:rsidRDefault="00732FE5" w:rsidP="004273E1">
      <w:pPr>
        <w:tabs>
          <w:tab w:val="right" w:pos="9360"/>
        </w:tabs>
        <w:spacing w:after="0"/>
        <w:jc w:val="both"/>
        <w:rPr>
          <w:rFonts w:ascii="Times New Roman" w:hAnsi="Times New Roman" w:cs="Times New Roman"/>
          <w:sz w:val="24"/>
          <w:szCs w:val="24"/>
        </w:rPr>
      </w:pPr>
    </w:p>
    <w:p w14:paraId="00EF5095" w14:textId="77777777" w:rsidR="00732FE5" w:rsidRDefault="00732FE5" w:rsidP="004273E1">
      <w:pPr>
        <w:tabs>
          <w:tab w:val="right" w:pos="9360"/>
        </w:tabs>
        <w:spacing w:after="0"/>
        <w:jc w:val="both"/>
        <w:rPr>
          <w:rFonts w:ascii="Times New Roman" w:hAnsi="Times New Roman" w:cs="Times New Roman"/>
          <w:sz w:val="24"/>
          <w:szCs w:val="24"/>
        </w:rPr>
      </w:pPr>
    </w:p>
    <w:p w14:paraId="4292D5DB" w14:textId="77777777" w:rsidR="00732FE5" w:rsidRDefault="00732FE5" w:rsidP="004273E1">
      <w:pPr>
        <w:tabs>
          <w:tab w:val="right" w:pos="9360"/>
        </w:tabs>
        <w:spacing w:after="0"/>
        <w:jc w:val="both"/>
        <w:rPr>
          <w:rFonts w:ascii="Times New Roman" w:hAnsi="Times New Roman" w:cs="Times New Roman"/>
          <w:sz w:val="24"/>
          <w:szCs w:val="24"/>
        </w:rPr>
      </w:pPr>
    </w:p>
    <w:p w14:paraId="140C9A66" w14:textId="77777777" w:rsidR="004273E1" w:rsidRDefault="004273E1" w:rsidP="004273E1">
      <w:pPr>
        <w:spacing w:after="0"/>
        <w:rPr>
          <w:rFonts w:ascii="Times New Roman" w:hAnsi="Times New Roman" w:cs="Times New Roman"/>
          <w:b/>
          <w:sz w:val="24"/>
          <w:szCs w:val="24"/>
        </w:rPr>
      </w:pPr>
      <w:r>
        <w:rPr>
          <w:rFonts w:ascii="Times New Roman" w:hAnsi="Times New Roman" w:cs="Times New Roman"/>
          <w:b/>
          <w:sz w:val="24"/>
          <w:szCs w:val="24"/>
        </w:rPr>
        <w:t xml:space="preserve">__________________ [Space Below This Line </w:t>
      </w: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Acknowledgment] ___________________</w:t>
      </w:r>
    </w:p>
    <w:p w14:paraId="6524D0B6" w14:textId="77777777" w:rsidR="004054D2" w:rsidRDefault="004054D2" w:rsidP="004273E1">
      <w:pPr>
        <w:spacing w:after="0"/>
        <w:rPr>
          <w:rFonts w:ascii="Times New Roman" w:hAnsi="Times New Roman" w:cs="Times New Roman"/>
          <w:b/>
          <w:sz w:val="24"/>
          <w:szCs w:val="24"/>
        </w:rPr>
      </w:pPr>
    </w:p>
    <w:p w14:paraId="57944E43" w14:textId="77777777" w:rsidR="00732FE5" w:rsidRDefault="00732FE5" w:rsidP="004273E1">
      <w:pPr>
        <w:spacing w:after="0"/>
        <w:rPr>
          <w:rFonts w:ascii="Times New Roman" w:hAnsi="Times New Roman" w:cs="Times New Roman"/>
          <w:b/>
          <w:sz w:val="24"/>
          <w:szCs w:val="24"/>
        </w:rPr>
      </w:pPr>
    </w:p>
    <w:p w14:paraId="4E5D24B0" w14:textId="77777777" w:rsidR="00732FE5" w:rsidRDefault="00732FE5" w:rsidP="004273E1">
      <w:pPr>
        <w:spacing w:after="0"/>
        <w:rPr>
          <w:rFonts w:ascii="Times New Roman" w:hAnsi="Times New Roman" w:cs="Times New Roman"/>
          <w:b/>
          <w:sz w:val="24"/>
          <w:szCs w:val="24"/>
        </w:rPr>
      </w:pPr>
    </w:p>
    <w:p w14:paraId="738F8633" w14:textId="77777777" w:rsidR="00732FE5" w:rsidRDefault="00732FE5" w:rsidP="004273E1">
      <w:pPr>
        <w:spacing w:after="0"/>
        <w:rPr>
          <w:rFonts w:ascii="Times New Roman" w:hAnsi="Times New Roman" w:cs="Times New Roman"/>
          <w:b/>
          <w:sz w:val="24"/>
          <w:szCs w:val="24"/>
        </w:rPr>
      </w:pPr>
    </w:p>
    <w:p w14:paraId="2E175C40" w14:textId="77777777" w:rsidR="00732FE5" w:rsidRDefault="00732FE5" w:rsidP="004273E1">
      <w:pPr>
        <w:spacing w:after="0"/>
        <w:rPr>
          <w:rFonts w:ascii="Times New Roman" w:hAnsi="Times New Roman" w:cs="Times New Roman"/>
          <w:b/>
          <w:sz w:val="24"/>
          <w:szCs w:val="24"/>
        </w:rPr>
      </w:pPr>
    </w:p>
    <w:p w14:paraId="584983A8" w14:textId="77777777" w:rsidR="00732FE5" w:rsidRDefault="00732FE5" w:rsidP="004273E1">
      <w:pPr>
        <w:spacing w:after="0"/>
        <w:rPr>
          <w:rFonts w:ascii="Times New Roman" w:hAnsi="Times New Roman" w:cs="Times New Roman"/>
          <w:b/>
          <w:sz w:val="24"/>
          <w:szCs w:val="24"/>
        </w:rPr>
      </w:pPr>
    </w:p>
    <w:p w14:paraId="75D7B190" w14:textId="77777777" w:rsidR="00732FE5" w:rsidRDefault="00732FE5" w:rsidP="004273E1">
      <w:pPr>
        <w:spacing w:after="0"/>
        <w:rPr>
          <w:rFonts w:ascii="Times New Roman" w:hAnsi="Times New Roman" w:cs="Times New Roman"/>
          <w:b/>
          <w:sz w:val="24"/>
          <w:szCs w:val="24"/>
        </w:rPr>
      </w:pPr>
    </w:p>
    <w:p w14:paraId="69F1CAAB" w14:textId="77777777" w:rsidR="00732FE5" w:rsidRDefault="00732FE5" w:rsidP="004273E1">
      <w:pPr>
        <w:spacing w:after="0"/>
        <w:rPr>
          <w:rFonts w:ascii="Times New Roman" w:hAnsi="Times New Roman" w:cs="Times New Roman"/>
          <w:b/>
          <w:sz w:val="24"/>
          <w:szCs w:val="24"/>
        </w:rPr>
      </w:pPr>
    </w:p>
    <w:p w14:paraId="18CA139F" w14:textId="77777777" w:rsidR="00732FE5" w:rsidRDefault="00732FE5" w:rsidP="004273E1">
      <w:pPr>
        <w:spacing w:after="0"/>
        <w:rPr>
          <w:rFonts w:ascii="Times New Roman" w:hAnsi="Times New Roman" w:cs="Times New Roman"/>
          <w:b/>
          <w:sz w:val="24"/>
          <w:szCs w:val="24"/>
        </w:rPr>
      </w:pPr>
    </w:p>
    <w:p w14:paraId="3B7039A7" w14:textId="77777777" w:rsidR="00732FE5" w:rsidRDefault="00732FE5" w:rsidP="004273E1">
      <w:pPr>
        <w:spacing w:after="0"/>
        <w:rPr>
          <w:rFonts w:ascii="Times New Roman" w:hAnsi="Times New Roman" w:cs="Times New Roman"/>
          <w:b/>
          <w:sz w:val="24"/>
          <w:szCs w:val="24"/>
        </w:rPr>
      </w:pPr>
    </w:p>
    <w:p w14:paraId="251A9978" w14:textId="77777777" w:rsidR="00732FE5" w:rsidRDefault="00732FE5" w:rsidP="004273E1">
      <w:pPr>
        <w:spacing w:after="0"/>
        <w:rPr>
          <w:rFonts w:ascii="Times New Roman" w:hAnsi="Times New Roman" w:cs="Times New Roman"/>
          <w:b/>
          <w:sz w:val="24"/>
          <w:szCs w:val="24"/>
        </w:rPr>
      </w:pPr>
    </w:p>
    <w:p w14:paraId="3A7EDA7F" w14:textId="77777777" w:rsidR="004054D2" w:rsidRDefault="004054D2" w:rsidP="004273E1">
      <w:pPr>
        <w:spacing w:after="0"/>
        <w:rPr>
          <w:rFonts w:ascii="Times New Roman" w:hAnsi="Times New Roman" w:cs="Times New Roman"/>
          <w:b/>
          <w:sz w:val="24"/>
          <w:szCs w:val="24"/>
        </w:rPr>
      </w:pPr>
    </w:p>
    <w:p w14:paraId="7E713506" w14:textId="77777777" w:rsidR="00732FE5" w:rsidRPr="00732FE5" w:rsidRDefault="00732FE5" w:rsidP="00732FE5">
      <w:pPr>
        <w:spacing w:after="0" w:line="240" w:lineRule="auto"/>
        <w:jc w:val="center"/>
        <w:rPr>
          <w:rFonts w:ascii="Times New Roman" w:eastAsia="Times New Roman" w:hAnsi="Times New Roman" w:cs="Times New Roman"/>
          <w:snapToGrid w:val="0"/>
          <w:sz w:val="24"/>
          <w:szCs w:val="20"/>
        </w:rPr>
      </w:pPr>
      <w:r w:rsidRPr="00732FE5">
        <w:rPr>
          <w:rFonts w:ascii="Times New Roman" w:eastAsia="Times New Roman" w:hAnsi="Times New Roman" w:cs="Times New Roman"/>
          <w:snapToGrid w:val="0"/>
          <w:sz w:val="24"/>
          <w:szCs w:val="20"/>
        </w:rPr>
        <w:t>COMMONWEALTH OF MASSACHUSETTS</w:t>
      </w:r>
    </w:p>
    <w:p w14:paraId="580C15B3" w14:textId="77777777" w:rsidR="00732FE5" w:rsidRPr="00732FE5" w:rsidRDefault="00732FE5" w:rsidP="00732FE5">
      <w:pPr>
        <w:spacing w:after="0" w:line="240" w:lineRule="auto"/>
        <w:rPr>
          <w:rFonts w:ascii="Times New Roman" w:eastAsia="Times New Roman" w:hAnsi="Times New Roman" w:cs="Times New Roman"/>
          <w:snapToGrid w:val="0"/>
          <w:sz w:val="24"/>
          <w:szCs w:val="20"/>
        </w:rPr>
      </w:pPr>
    </w:p>
    <w:p w14:paraId="62A94ADE" w14:textId="77777777" w:rsidR="00732FE5" w:rsidRPr="00732FE5" w:rsidRDefault="00732FE5" w:rsidP="00732FE5">
      <w:pPr>
        <w:spacing w:after="0" w:line="240" w:lineRule="auto"/>
        <w:rPr>
          <w:rFonts w:ascii="Times New Roman" w:eastAsia="Times New Roman" w:hAnsi="Times New Roman" w:cs="Times New Roman"/>
          <w:snapToGrid w:val="0"/>
          <w:sz w:val="24"/>
          <w:szCs w:val="20"/>
        </w:rPr>
      </w:pPr>
      <w:r w:rsidRPr="00732FE5">
        <w:rPr>
          <w:rFonts w:ascii="Times New Roman" w:eastAsia="Times New Roman" w:hAnsi="Times New Roman" w:cs="Times New Roman"/>
          <w:snapToGrid w:val="0"/>
          <w:sz w:val="24"/>
          <w:szCs w:val="20"/>
        </w:rPr>
        <w:t xml:space="preserve">_______________, ss.                                           </w:t>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t>____________,  20__</w:t>
      </w:r>
    </w:p>
    <w:p w14:paraId="13AA147F" w14:textId="77777777" w:rsidR="00732FE5" w:rsidRPr="00732FE5" w:rsidRDefault="00732FE5" w:rsidP="00732FE5">
      <w:pPr>
        <w:tabs>
          <w:tab w:val="left" w:pos="3893"/>
        </w:tabs>
        <w:spacing w:after="0" w:line="240" w:lineRule="auto"/>
        <w:rPr>
          <w:rFonts w:ascii="Times New Roman" w:eastAsia="Times New Roman" w:hAnsi="Times New Roman" w:cs="Times New Roman"/>
          <w:snapToGrid w:val="0"/>
          <w:sz w:val="24"/>
          <w:szCs w:val="20"/>
        </w:rPr>
      </w:pPr>
    </w:p>
    <w:p w14:paraId="7EE10A8C" w14:textId="77777777" w:rsidR="00732FE5" w:rsidRPr="00732FE5" w:rsidRDefault="00732FE5" w:rsidP="00732FE5">
      <w:pPr>
        <w:spacing w:after="0" w:line="240" w:lineRule="auto"/>
        <w:rPr>
          <w:rFonts w:ascii="Times New Roman" w:eastAsia="Times New Roman" w:hAnsi="Times New Roman" w:cs="Times New Roman"/>
          <w:snapToGrid w:val="0"/>
          <w:sz w:val="24"/>
          <w:szCs w:val="20"/>
        </w:rPr>
      </w:pPr>
      <w:r w:rsidRPr="00732FE5">
        <w:rPr>
          <w:rFonts w:ascii="Times New Roman" w:eastAsia="Times New Roman" w:hAnsi="Times New Roman" w:cs="Times New Roman"/>
          <w:snapToGrid w:val="0"/>
          <w:sz w:val="24"/>
          <w:szCs w:val="20"/>
        </w:rPr>
        <w:tab/>
      </w:r>
    </w:p>
    <w:p w14:paraId="1A5EA8D4" w14:textId="77777777" w:rsidR="00732FE5" w:rsidRPr="00732FE5" w:rsidRDefault="00732FE5" w:rsidP="00732FE5">
      <w:pPr>
        <w:spacing w:after="0" w:line="240" w:lineRule="auto"/>
        <w:rPr>
          <w:rFonts w:ascii="Times New Roman" w:eastAsia="Times New Roman" w:hAnsi="Times New Roman" w:cs="Times New Roman"/>
          <w:snapToGrid w:val="0"/>
          <w:sz w:val="24"/>
          <w:szCs w:val="20"/>
        </w:rPr>
      </w:pPr>
      <w:r w:rsidRPr="00732FE5">
        <w:rPr>
          <w:rFonts w:ascii="Times New Roman" w:eastAsia="Times New Roman" w:hAnsi="Times New Roman" w:cs="Times New Roman"/>
          <w:snapToGrid w:val="0"/>
          <w:sz w:val="24"/>
          <w:szCs w:val="20"/>
        </w:rPr>
        <w:t xml:space="preserve"> On this _____________day of _____________, 20______, before me, the undersigned Notary Public, personally appeared _________________(name of document signer), proved to me through satisfactory evidence of identification, which were ___________________, to be the person whose name is signed on the preceding or attached document, and acknowledged to me that (he) (she) signed it voluntarily for its stated purpose.</w:t>
      </w:r>
    </w:p>
    <w:p w14:paraId="3C7F8C2E" w14:textId="77777777" w:rsidR="00732FE5" w:rsidRPr="00732FE5" w:rsidRDefault="00732FE5" w:rsidP="00732FE5">
      <w:pPr>
        <w:spacing w:after="0" w:line="240" w:lineRule="auto"/>
        <w:rPr>
          <w:rFonts w:ascii="Times New Roman" w:eastAsia="Times New Roman" w:hAnsi="Times New Roman" w:cs="Times New Roman"/>
          <w:snapToGrid w:val="0"/>
          <w:sz w:val="24"/>
          <w:szCs w:val="20"/>
        </w:rPr>
      </w:pPr>
    </w:p>
    <w:p w14:paraId="04319F46" w14:textId="77777777" w:rsidR="00732FE5" w:rsidRPr="00732FE5" w:rsidRDefault="00732FE5" w:rsidP="00732FE5">
      <w:pPr>
        <w:spacing w:after="0" w:line="240" w:lineRule="auto"/>
        <w:rPr>
          <w:rFonts w:ascii="Times New Roman" w:eastAsia="Times New Roman" w:hAnsi="Times New Roman" w:cs="Times New Roman"/>
          <w:snapToGrid w:val="0"/>
          <w:sz w:val="24"/>
          <w:szCs w:val="20"/>
        </w:rPr>
      </w:pP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t>_________________________</w:t>
      </w:r>
    </w:p>
    <w:p w14:paraId="7EB7FCBE" w14:textId="77777777" w:rsidR="00732FE5" w:rsidRPr="00732FE5" w:rsidRDefault="00732FE5" w:rsidP="00732FE5">
      <w:pPr>
        <w:spacing w:after="0" w:line="240" w:lineRule="auto"/>
        <w:rPr>
          <w:rFonts w:ascii="Times New Roman" w:eastAsia="Times New Roman" w:hAnsi="Times New Roman" w:cs="Times New Roman"/>
          <w:snapToGrid w:val="0"/>
          <w:sz w:val="24"/>
          <w:szCs w:val="20"/>
        </w:rPr>
      </w:pP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t>Notary Public:</w:t>
      </w:r>
    </w:p>
    <w:p w14:paraId="73680DB1" w14:textId="77777777" w:rsidR="00732FE5" w:rsidRPr="00732FE5" w:rsidRDefault="00732FE5" w:rsidP="00732FE5">
      <w:pPr>
        <w:spacing w:after="0" w:line="240" w:lineRule="auto"/>
        <w:rPr>
          <w:rFonts w:ascii="Times New Roman" w:eastAsia="Times New Roman" w:hAnsi="Times New Roman" w:cs="Times New Roman"/>
          <w:bCs/>
          <w:snapToGrid w:val="0"/>
          <w:sz w:val="24"/>
          <w:szCs w:val="20"/>
        </w:rPr>
      </w:pPr>
      <w:r w:rsidRPr="00732FE5">
        <w:rPr>
          <w:rFonts w:ascii="Times New Roman" w:eastAsia="Times New Roman" w:hAnsi="Times New Roman" w:cs="Times New Roman"/>
          <w:b/>
          <w:snapToGrid w:val="0"/>
          <w:sz w:val="24"/>
          <w:szCs w:val="20"/>
        </w:rPr>
        <w:tab/>
      </w:r>
      <w:r w:rsidRPr="00732FE5">
        <w:rPr>
          <w:rFonts w:ascii="Times New Roman" w:eastAsia="Times New Roman" w:hAnsi="Times New Roman" w:cs="Times New Roman"/>
          <w:b/>
          <w:snapToGrid w:val="0"/>
          <w:sz w:val="24"/>
          <w:szCs w:val="20"/>
        </w:rPr>
        <w:tab/>
      </w:r>
      <w:r w:rsidRPr="00732FE5">
        <w:rPr>
          <w:rFonts w:ascii="Times New Roman" w:eastAsia="Times New Roman" w:hAnsi="Times New Roman" w:cs="Times New Roman"/>
          <w:b/>
          <w:snapToGrid w:val="0"/>
          <w:sz w:val="24"/>
          <w:szCs w:val="20"/>
        </w:rPr>
        <w:tab/>
      </w:r>
      <w:r w:rsidRPr="00732FE5">
        <w:rPr>
          <w:rFonts w:ascii="Times New Roman" w:eastAsia="Times New Roman" w:hAnsi="Times New Roman" w:cs="Times New Roman"/>
          <w:b/>
          <w:snapToGrid w:val="0"/>
          <w:sz w:val="24"/>
          <w:szCs w:val="20"/>
        </w:rPr>
        <w:tab/>
      </w:r>
      <w:r w:rsidRPr="00732FE5">
        <w:rPr>
          <w:rFonts w:ascii="Times New Roman" w:eastAsia="Times New Roman" w:hAnsi="Times New Roman" w:cs="Times New Roman"/>
          <w:b/>
          <w:snapToGrid w:val="0"/>
          <w:sz w:val="24"/>
          <w:szCs w:val="20"/>
        </w:rPr>
        <w:tab/>
        <w:t xml:space="preserve">       </w:t>
      </w:r>
      <w:r w:rsidRPr="00732FE5">
        <w:rPr>
          <w:rFonts w:ascii="Times New Roman" w:eastAsia="Times New Roman" w:hAnsi="Times New Roman" w:cs="Times New Roman"/>
          <w:b/>
          <w:snapToGrid w:val="0"/>
          <w:sz w:val="24"/>
          <w:szCs w:val="20"/>
        </w:rPr>
        <w:tab/>
      </w:r>
      <w:r w:rsidRPr="00732FE5">
        <w:rPr>
          <w:rFonts w:ascii="Times New Roman" w:eastAsia="Times New Roman" w:hAnsi="Times New Roman" w:cs="Times New Roman"/>
          <w:b/>
          <w:snapToGrid w:val="0"/>
          <w:sz w:val="24"/>
          <w:szCs w:val="20"/>
        </w:rPr>
        <w:tab/>
      </w:r>
      <w:r w:rsidRPr="00732FE5">
        <w:rPr>
          <w:rFonts w:ascii="Times New Roman" w:eastAsia="Times New Roman" w:hAnsi="Times New Roman" w:cs="Times New Roman"/>
          <w:b/>
          <w:snapToGrid w:val="0"/>
          <w:sz w:val="24"/>
          <w:szCs w:val="20"/>
        </w:rPr>
        <w:tab/>
      </w:r>
      <w:r w:rsidRPr="00732FE5">
        <w:rPr>
          <w:rFonts w:ascii="Times New Roman" w:eastAsia="Times New Roman" w:hAnsi="Times New Roman" w:cs="Times New Roman"/>
          <w:bCs/>
          <w:snapToGrid w:val="0"/>
          <w:sz w:val="24"/>
          <w:szCs w:val="20"/>
        </w:rPr>
        <w:t>My commission expires:</w:t>
      </w:r>
    </w:p>
    <w:p w14:paraId="2320F6A3" w14:textId="77777777" w:rsidR="004E530C" w:rsidRDefault="004E530C" w:rsidP="004273E1">
      <w:pPr>
        <w:spacing w:after="0"/>
        <w:rPr>
          <w:rFonts w:ascii="Times New Roman" w:hAnsi="Times New Roman" w:cs="Times New Roman"/>
          <w:b/>
          <w:sz w:val="24"/>
          <w:szCs w:val="24"/>
        </w:rPr>
      </w:pPr>
    </w:p>
    <w:p w14:paraId="496B7FBE" w14:textId="3240EF4E" w:rsidR="004054D2" w:rsidRDefault="004E530C" w:rsidP="004273E1">
      <w:pPr>
        <w:spacing w:after="0"/>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45720" distB="45720" distL="114300" distR="114300" simplePos="0" relativeHeight="251658240" behindDoc="0" locked="0" layoutInCell="1" allowOverlap="1" wp14:anchorId="66A50D38" wp14:editId="2A58B3FE">
                <wp:simplePos x="0" y="0"/>
                <wp:positionH relativeFrom="column">
                  <wp:posOffset>-70485</wp:posOffset>
                </wp:positionH>
                <wp:positionV relativeFrom="paragraph">
                  <wp:posOffset>114300</wp:posOffset>
                </wp:positionV>
                <wp:extent cx="3064510" cy="1508760"/>
                <wp:effectExtent l="0" t="0" r="21590" b="1524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4510" cy="1508760"/>
                        </a:xfrm>
                        <a:prstGeom prst="rect">
                          <a:avLst/>
                        </a:prstGeom>
                        <a:solidFill>
                          <a:srgbClr val="FFFFFF"/>
                        </a:solidFill>
                        <a:ln w="9525">
                          <a:solidFill>
                            <a:srgbClr val="000000"/>
                          </a:solidFill>
                          <a:miter lim="800000"/>
                          <a:headEnd/>
                          <a:tailEnd/>
                        </a:ln>
                      </wps:spPr>
                      <wps:txbx>
                        <w:txbxContent>
                          <w:p w14:paraId="1B284461" w14:textId="77777777" w:rsidR="004E530C" w:rsidRDefault="004E530C" w:rsidP="004E530C">
                            <w:pPr>
                              <w:rPr>
                                <w:b/>
                                <w:sz w:val="20"/>
                              </w:rPr>
                            </w:pPr>
                            <w:r w:rsidRPr="00DA66D9">
                              <w:rPr>
                                <w:b/>
                                <w:sz w:val="20"/>
                              </w:rPr>
                              <w:t>Loan Originator</w:t>
                            </w:r>
                            <w:r>
                              <w:rPr>
                                <w:b/>
                                <w:sz w:val="20"/>
                              </w:rPr>
                              <w:t xml:space="preserve"> Organization</w:t>
                            </w:r>
                          </w:p>
                          <w:p w14:paraId="72D40E15" w14:textId="77777777" w:rsidR="004E530C" w:rsidRDefault="004E530C" w:rsidP="004E530C">
                            <w:pPr>
                              <w:rPr>
                                <w:b/>
                                <w:sz w:val="20"/>
                              </w:rPr>
                            </w:pPr>
                            <w:r w:rsidRPr="00DA66D9">
                              <w:rPr>
                                <w:b/>
                                <w:sz w:val="20"/>
                              </w:rPr>
                              <w:t>Name:</w:t>
                            </w:r>
                            <w:r>
                              <w:rPr>
                                <w:b/>
                                <w:sz w:val="20"/>
                              </w:rPr>
                              <w:br/>
                              <w:t>NMLS#:</w:t>
                            </w:r>
                          </w:p>
                          <w:p w14:paraId="4C2D3B75" w14:textId="77777777" w:rsidR="004E530C" w:rsidRPr="00DA66D9" w:rsidRDefault="004E530C" w:rsidP="004E530C">
                            <w:pPr>
                              <w:rPr>
                                <w:b/>
                                <w:sz w:val="20"/>
                              </w:rPr>
                            </w:pPr>
                            <w:r>
                              <w:rPr>
                                <w:b/>
                                <w:sz w:val="20"/>
                              </w:rPr>
                              <w:t>Individual Loan Originator</w:t>
                            </w:r>
                            <w:r w:rsidRPr="00DA66D9">
                              <w:rPr>
                                <w:b/>
                                <w:sz w:val="20"/>
                              </w:rPr>
                              <w:t>:</w:t>
                            </w:r>
                            <w:r>
                              <w:rPr>
                                <w:b/>
                                <w:sz w:val="20"/>
                              </w:rPr>
                              <w:br/>
                              <w:t>Name:</w:t>
                            </w:r>
                            <w:r>
                              <w:rPr>
                                <w:b/>
                                <w:sz w:val="20"/>
                              </w:rPr>
                              <w:br/>
                            </w:r>
                            <w:r w:rsidRPr="00DA66D9">
                              <w:rPr>
                                <w:b/>
                                <w:sz w:val="20"/>
                              </w:rPr>
                              <w:t>NMLS#: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A50D38" id="_x0000_t202" coordsize="21600,21600" o:spt="202" path="m,l,21600r21600,l21600,xe">
                <v:stroke joinstyle="miter"/>
                <v:path gradientshapeok="t" o:connecttype="rect"/>
              </v:shapetype>
              <v:shape id="Text Box 1" o:spid="_x0000_s1026" type="#_x0000_t202" style="position:absolute;margin-left:-5.55pt;margin-top:9pt;width:241.3pt;height:118.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">
                <v:textbox>
                  <w:txbxContent>
                    <w:p w14:paraId="1B284461" w14:textId="77777777" w:rsidR="004E530C" w:rsidRDefault="004E530C" w:rsidP="004E530C">
                      <w:pPr>
                        <w:rPr>
                          <w:b/>
                          <w:sz w:val="20"/>
                        </w:rPr>
                      </w:pPr>
                      <w:r w:rsidRPr="00DA66D9">
                        <w:rPr>
                          <w:b/>
                          <w:sz w:val="20"/>
                        </w:rPr>
                        <w:t>Loan Originator</w:t>
                      </w:r>
                      <w:r>
                        <w:rPr>
                          <w:b/>
                          <w:sz w:val="20"/>
                        </w:rPr>
                        <w:t xml:space="preserve"> Organization</w:t>
                      </w:r>
                    </w:p>
                    <w:p w14:paraId="72D40E15" w14:textId="77777777" w:rsidR="004E530C" w:rsidRDefault="004E530C" w:rsidP="004E530C">
                      <w:pPr>
                        <w:rPr>
                          <w:b/>
                          <w:sz w:val="20"/>
                        </w:rPr>
                      </w:pPr>
                      <w:r w:rsidRPr="00DA66D9">
                        <w:rPr>
                          <w:b/>
                          <w:sz w:val="20"/>
                        </w:rPr>
                        <w:t>Name:</w:t>
                      </w:r>
                      <w:r>
                        <w:rPr>
                          <w:b/>
                          <w:sz w:val="20"/>
                        </w:rPr>
                        <w:br/>
                        <w:t>NMLS#:</w:t>
                      </w:r>
                    </w:p>
                    <w:p w14:paraId="4C2D3B75" w14:textId="77777777" w:rsidR="004E530C" w:rsidRPr="00DA66D9" w:rsidRDefault="004E530C" w:rsidP="004E530C">
                      <w:pPr>
                        <w:rPr>
                          <w:b/>
                          <w:sz w:val="20"/>
                        </w:rPr>
                      </w:pPr>
                      <w:r>
                        <w:rPr>
                          <w:b/>
                          <w:sz w:val="20"/>
                        </w:rPr>
                        <w:t>Individual Loan Originator</w:t>
                      </w:r>
                      <w:r w:rsidRPr="00DA66D9">
                        <w:rPr>
                          <w:b/>
                          <w:sz w:val="20"/>
                        </w:rPr>
                        <w:t>:</w:t>
                      </w:r>
                      <w:r>
                        <w:rPr>
                          <w:b/>
                          <w:sz w:val="20"/>
                        </w:rPr>
                        <w:br/>
                        <w:t>Name:</w:t>
                      </w:r>
                      <w:r>
                        <w:rPr>
                          <w:b/>
                          <w:sz w:val="20"/>
                        </w:rPr>
                        <w:br/>
                      </w:r>
                      <w:r w:rsidRPr="00DA66D9">
                        <w:rPr>
                          <w:b/>
                          <w:sz w:val="20"/>
                        </w:rPr>
                        <w:t>NMLS#:</w:t>
                      </w:r>
                    </w:p>
                  </w:txbxContent>
                </v:textbox>
                <w10:wrap type="square"/>
              </v:shape>
            </w:pict>
          </mc:Fallback>
        </mc:AlternateContent>
      </w:r>
    </w:p>
    <w:p w14:paraId="49B26984" w14:textId="77777777" w:rsidR="00732FE5" w:rsidRDefault="00732FE5" w:rsidP="004273E1">
      <w:pPr>
        <w:spacing w:after="0"/>
        <w:rPr>
          <w:rFonts w:ascii="Times New Roman" w:hAnsi="Times New Roman" w:cs="Times New Roman"/>
          <w:b/>
          <w:sz w:val="24"/>
          <w:szCs w:val="24"/>
        </w:rPr>
      </w:pPr>
    </w:p>
    <w:p w14:paraId="3B14C7D4" w14:textId="77777777" w:rsidR="00732FE5" w:rsidRDefault="00732FE5" w:rsidP="004273E1">
      <w:pPr>
        <w:spacing w:after="0"/>
        <w:rPr>
          <w:rFonts w:ascii="Times New Roman" w:hAnsi="Times New Roman" w:cs="Times New Roman"/>
          <w:b/>
          <w:sz w:val="24"/>
          <w:szCs w:val="24"/>
        </w:rPr>
      </w:pPr>
    </w:p>
    <w:p w14:paraId="4CADACC2" w14:textId="77777777" w:rsidR="00732FE5" w:rsidRDefault="00732FE5" w:rsidP="004273E1">
      <w:pPr>
        <w:spacing w:after="0"/>
        <w:rPr>
          <w:rFonts w:ascii="Times New Roman" w:hAnsi="Times New Roman" w:cs="Times New Roman"/>
          <w:b/>
          <w:sz w:val="24"/>
          <w:szCs w:val="24"/>
        </w:rPr>
      </w:pPr>
    </w:p>
    <w:p w14:paraId="7140EDC7" w14:textId="77777777" w:rsidR="00732FE5" w:rsidRDefault="00732FE5" w:rsidP="004273E1">
      <w:pPr>
        <w:spacing w:after="0"/>
        <w:rPr>
          <w:rFonts w:ascii="Times New Roman" w:hAnsi="Times New Roman" w:cs="Times New Roman"/>
          <w:b/>
          <w:sz w:val="24"/>
          <w:szCs w:val="24"/>
        </w:rPr>
      </w:pPr>
    </w:p>
    <w:p w14:paraId="01EA2308" w14:textId="77777777" w:rsidR="00732FE5" w:rsidRDefault="00732FE5" w:rsidP="004273E1">
      <w:pPr>
        <w:spacing w:after="0"/>
        <w:rPr>
          <w:rFonts w:ascii="Times New Roman" w:hAnsi="Times New Roman" w:cs="Times New Roman"/>
          <w:b/>
          <w:sz w:val="24"/>
          <w:szCs w:val="24"/>
        </w:rPr>
      </w:pPr>
    </w:p>
    <w:p w14:paraId="75F34D10" w14:textId="77777777" w:rsidR="00732FE5" w:rsidRDefault="00732FE5" w:rsidP="004273E1">
      <w:pPr>
        <w:spacing w:after="0"/>
        <w:rPr>
          <w:rFonts w:ascii="Times New Roman" w:hAnsi="Times New Roman" w:cs="Times New Roman"/>
          <w:b/>
          <w:sz w:val="24"/>
          <w:szCs w:val="24"/>
        </w:rPr>
      </w:pPr>
    </w:p>
    <w:p w14:paraId="64B31057" w14:textId="77777777" w:rsidR="00732FE5" w:rsidRDefault="00732FE5" w:rsidP="004273E1">
      <w:pPr>
        <w:spacing w:after="0"/>
        <w:rPr>
          <w:rFonts w:ascii="Times New Roman" w:hAnsi="Times New Roman" w:cs="Times New Roman"/>
          <w:b/>
          <w:sz w:val="24"/>
          <w:szCs w:val="24"/>
        </w:rPr>
      </w:pPr>
    </w:p>
    <w:p w14:paraId="01A9EB0B" w14:textId="77777777" w:rsidR="00732FE5" w:rsidRDefault="00732FE5" w:rsidP="004273E1">
      <w:pPr>
        <w:spacing w:after="0"/>
        <w:rPr>
          <w:rFonts w:ascii="Times New Roman" w:hAnsi="Times New Roman" w:cs="Times New Roman"/>
          <w:b/>
          <w:sz w:val="24"/>
          <w:szCs w:val="24"/>
        </w:rPr>
      </w:pPr>
    </w:p>
    <w:p w14:paraId="25BEB3C8" w14:textId="77777777" w:rsidR="00732FE5" w:rsidRDefault="00732FE5" w:rsidP="004273E1">
      <w:pPr>
        <w:spacing w:after="0"/>
        <w:rPr>
          <w:rFonts w:ascii="Times New Roman" w:hAnsi="Times New Roman" w:cs="Times New Roman"/>
          <w:b/>
          <w:sz w:val="24"/>
          <w:szCs w:val="24"/>
        </w:rPr>
      </w:pPr>
    </w:p>
    <w:p w14:paraId="49522D25" w14:textId="77777777" w:rsidR="00732FE5" w:rsidRDefault="00732FE5" w:rsidP="004273E1">
      <w:pPr>
        <w:spacing w:after="0"/>
        <w:rPr>
          <w:rFonts w:ascii="Times New Roman" w:hAnsi="Times New Roman" w:cs="Times New Roman"/>
          <w:b/>
          <w:sz w:val="24"/>
          <w:szCs w:val="24"/>
        </w:rPr>
      </w:pPr>
    </w:p>
    <w:p w14:paraId="7A29B158" w14:textId="77777777" w:rsidR="00732FE5" w:rsidRDefault="00732FE5" w:rsidP="004273E1">
      <w:pPr>
        <w:spacing w:after="0"/>
        <w:rPr>
          <w:rFonts w:ascii="Times New Roman" w:hAnsi="Times New Roman" w:cs="Times New Roman"/>
          <w:b/>
          <w:sz w:val="24"/>
          <w:szCs w:val="24"/>
        </w:rPr>
      </w:pPr>
    </w:p>
    <w:p w14:paraId="17735A7E" w14:textId="77777777" w:rsidR="00732FE5" w:rsidRDefault="00732FE5" w:rsidP="004273E1">
      <w:pPr>
        <w:spacing w:after="0"/>
        <w:rPr>
          <w:rFonts w:ascii="Times New Roman" w:hAnsi="Times New Roman" w:cs="Times New Roman"/>
          <w:b/>
          <w:sz w:val="24"/>
          <w:szCs w:val="24"/>
        </w:rPr>
      </w:pPr>
    </w:p>
    <w:p w14:paraId="565135E7" w14:textId="77777777" w:rsidR="00732FE5" w:rsidRDefault="00732FE5" w:rsidP="004273E1">
      <w:pPr>
        <w:spacing w:after="0"/>
        <w:rPr>
          <w:rFonts w:ascii="Times New Roman" w:hAnsi="Times New Roman" w:cs="Times New Roman"/>
          <w:b/>
          <w:sz w:val="24"/>
          <w:szCs w:val="24"/>
        </w:rPr>
      </w:pPr>
    </w:p>
    <w:p w14:paraId="4E5440DC" w14:textId="77777777" w:rsidR="00732FE5" w:rsidRDefault="00732FE5" w:rsidP="004273E1">
      <w:pPr>
        <w:spacing w:after="0"/>
        <w:rPr>
          <w:rFonts w:ascii="Times New Roman" w:hAnsi="Times New Roman" w:cs="Times New Roman"/>
          <w:b/>
          <w:sz w:val="24"/>
          <w:szCs w:val="24"/>
        </w:rPr>
      </w:pPr>
    </w:p>
    <w:p w14:paraId="3D15822C" w14:textId="77777777" w:rsidR="00732FE5" w:rsidRDefault="00732FE5" w:rsidP="004273E1">
      <w:pPr>
        <w:spacing w:after="0"/>
        <w:rPr>
          <w:rFonts w:ascii="Times New Roman" w:hAnsi="Times New Roman" w:cs="Times New Roman"/>
          <w:b/>
          <w:sz w:val="24"/>
          <w:szCs w:val="24"/>
        </w:rPr>
      </w:pPr>
    </w:p>
    <w:p w14:paraId="2A639DDE" w14:textId="77777777" w:rsidR="00732FE5" w:rsidRDefault="00732FE5" w:rsidP="004273E1">
      <w:pPr>
        <w:spacing w:after="0"/>
        <w:rPr>
          <w:rFonts w:ascii="Times New Roman" w:hAnsi="Times New Roman" w:cs="Times New Roman"/>
          <w:b/>
          <w:sz w:val="24"/>
          <w:szCs w:val="24"/>
        </w:rPr>
      </w:pPr>
    </w:p>
    <w:p w14:paraId="468299F7" w14:textId="77777777" w:rsidR="00732FE5" w:rsidRDefault="00732FE5" w:rsidP="004273E1">
      <w:pPr>
        <w:spacing w:after="0"/>
        <w:rPr>
          <w:rFonts w:ascii="Times New Roman" w:hAnsi="Times New Roman" w:cs="Times New Roman"/>
          <w:b/>
          <w:sz w:val="24"/>
          <w:szCs w:val="24"/>
        </w:rPr>
      </w:pPr>
    </w:p>
    <w:p w14:paraId="525093EA" w14:textId="77777777" w:rsidR="00732FE5" w:rsidRDefault="00732FE5" w:rsidP="004273E1">
      <w:pPr>
        <w:spacing w:after="0"/>
        <w:rPr>
          <w:rFonts w:ascii="Times New Roman" w:hAnsi="Times New Roman" w:cs="Times New Roman"/>
          <w:b/>
          <w:sz w:val="24"/>
          <w:szCs w:val="24"/>
        </w:rPr>
      </w:pPr>
    </w:p>
    <w:p w14:paraId="6709D63D" w14:textId="77777777" w:rsidR="00732FE5" w:rsidRDefault="00732FE5" w:rsidP="004273E1">
      <w:pPr>
        <w:spacing w:after="0"/>
        <w:rPr>
          <w:rFonts w:ascii="Times New Roman" w:hAnsi="Times New Roman" w:cs="Times New Roman"/>
          <w:b/>
          <w:sz w:val="24"/>
          <w:szCs w:val="24"/>
        </w:rPr>
      </w:pPr>
    </w:p>
    <w:p w14:paraId="0BB403CF" w14:textId="77777777" w:rsidR="00732FE5" w:rsidRDefault="00732FE5" w:rsidP="004273E1">
      <w:pPr>
        <w:spacing w:after="0"/>
        <w:rPr>
          <w:rFonts w:ascii="Times New Roman" w:hAnsi="Times New Roman" w:cs="Times New Roman"/>
          <w:b/>
          <w:sz w:val="24"/>
          <w:szCs w:val="24"/>
        </w:rPr>
      </w:pPr>
    </w:p>
    <w:p w14:paraId="4DD14FE5" w14:textId="77777777" w:rsidR="00732FE5" w:rsidRDefault="00732FE5" w:rsidP="004273E1">
      <w:pPr>
        <w:spacing w:after="0"/>
        <w:rPr>
          <w:rFonts w:ascii="Times New Roman" w:hAnsi="Times New Roman" w:cs="Times New Roman"/>
          <w:b/>
          <w:sz w:val="24"/>
          <w:szCs w:val="24"/>
        </w:rPr>
      </w:pPr>
    </w:p>
    <w:p w14:paraId="0D92E6B4" w14:textId="77777777" w:rsidR="00732FE5" w:rsidRDefault="00732FE5" w:rsidP="004273E1">
      <w:pPr>
        <w:spacing w:after="0"/>
        <w:rPr>
          <w:rFonts w:ascii="Times New Roman" w:hAnsi="Times New Roman" w:cs="Times New Roman"/>
          <w:b/>
          <w:sz w:val="24"/>
          <w:szCs w:val="24"/>
        </w:rPr>
      </w:pPr>
    </w:p>
    <w:p w14:paraId="10EB37D8" w14:textId="77777777" w:rsidR="00732FE5" w:rsidRDefault="00732FE5" w:rsidP="004273E1">
      <w:pPr>
        <w:spacing w:after="0"/>
        <w:rPr>
          <w:rFonts w:ascii="Times New Roman" w:hAnsi="Times New Roman" w:cs="Times New Roman"/>
          <w:b/>
          <w:sz w:val="24"/>
          <w:szCs w:val="24"/>
        </w:rPr>
      </w:pPr>
    </w:p>
    <w:p w14:paraId="23AD399B" w14:textId="77777777" w:rsidR="00732FE5" w:rsidRDefault="00732FE5" w:rsidP="004273E1">
      <w:pPr>
        <w:spacing w:after="0"/>
        <w:rPr>
          <w:rFonts w:ascii="Times New Roman" w:hAnsi="Times New Roman" w:cs="Times New Roman"/>
          <w:b/>
          <w:sz w:val="24"/>
          <w:szCs w:val="24"/>
        </w:rPr>
      </w:pPr>
    </w:p>
    <w:p w14:paraId="3D371FC1" w14:textId="77777777" w:rsidR="00732FE5" w:rsidRDefault="00732FE5" w:rsidP="004273E1">
      <w:pPr>
        <w:spacing w:after="0"/>
        <w:rPr>
          <w:rFonts w:ascii="Times New Roman" w:hAnsi="Times New Roman" w:cs="Times New Roman"/>
          <w:b/>
          <w:sz w:val="24"/>
          <w:szCs w:val="24"/>
        </w:rPr>
      </w:pPr>
    </w:p>
    <w:p w14:paraId="11A374D9" w14:textId="77777777" w:rsidR="00732FE5" w:rsidRDefault="00732FE5" w:rsidP="004273E1">
      <w:pPr>
        <w:spacing w:after="0"/>
        <w:rPr>
          <w:rFonts w:ascii="Times New Roman" w:hAnsi="Times New Roman" w:cs="Times New Roman"/>
          <w:b/>
          <w:sz w:val="24"/>
          <w:szCs w:val="24"/>
        </w:rPr>
      </w:pPr>
    </w:p>
    <w:p w14:paraId="43B60A06" w14:textId="77777777" w:rsidR="00732FE5" w:rsidRDefault="00732FE5" w:rsidP="004273E1">
      <w:pPr>
        <w:spacing w:after="0"/>
        <w:rPr>
          <w:rFonts w:ascii="Times New Roman" w:hAnsi="Times New Roman" w:cs="Times New Roman"/>
          <w:b/>
          <w:sz w:val="24"/>
          <w:szCs w:val="24"/>
        </w:rPr>
      </w:pPr>
    </w:p>
    <w:p w14:paraId="0120D15E" w14:textId="77777777" w:rsidR="00732FE5" w:rsidRDefault="00732FE5" w:rsidP="004273E1">
      <w:pPr>
        <w:spacing w:after="0"/>
        <w:rPr>
          <w:rFonts w:ascii="Times New Roman" w:hAnsi="Times New Roman" w:cs="Times New Roman"/>
          <w:b/>
          <w:sz w:val="24"/>
          <w:szCs w:val="24"/>
        </w:rPr>
      </w:pPr>
    </w:p>
    <w:p w14:paraId="7B7056A8" w14:textId="77777777" w:rsidR="00732FE5" w:rsidRDefault="00732FE5" w:rsidP="004273E1">
      <w:pPr>
        <w:spacing w:after="0"/>
        <w:rPr>
          <w:rFonts w:ascii="Times New Roman" w:hAnsi="Times New Roman" w:cs="Times New Roman"/>
          <w:b/>
          <w:sz w:val="24"/>
          <w:szCs w:val="24"/>
        </w:rPr>
      </w:pPr>
    </w:p>
    <w:p w14:paraId="23CFF71A" w14:textId="77777777" w:rsidR="00732FE5" w:rsidRDefault="00732FE5" w:rsidP="004273E1">
      <w:pPr>
        <w:spacing w:after="0"/>
        <w:rPr>
          <w:rFonts w:ascii="Times New Roman" w:hAnsi="Times New Roman" w:cs="Times New Roman"/>
          <w:b/>
          <w:sz w:val="24"/>
          <w:szCs w:val="24"/>
        </w:rPr>
      </w:pPr>
    </w:p>
    <w:p w14:paraId="623AAB2F" w14:textId="77777777" w:rsidR="00732FE5" w:rsidRDefault="00732FE5" w:rsidP="004273E1">
      <w:pPr>
        <w:spacing w:after="0"/>
        <w:rPr>
          <w:rFonts w:ascii="Times New Roman" w:hAnsi="Times New Roman" w:cs="Times New Roman"/>
          <w:b/>
          <w:sz w:val="24"/>
          <w:szCs w:val="24"/>
        </w:rPr>
      </w:pPr>
    </w:p>
    <w:p w14:paraId="6B6E4FB8" w14:textId="7D9EA669" w:rsidR="00732FE5" w:rsidRDefault="00732FE5" w:rsidP="00732FE5">
      <w:pPr>
        <w:spacing w:after="0"/>
        <w:jc w:val="center"/>
        <w:rPr>
          <w:rFonts w:ascii="Times New Roman" w:hAnsi="Times New Roman" w:cs="Times New Roman"/>
          <w:b/>
          <w:sz w:val="24"/>
          <w:szCs w:val="24"/>
        </w:rPr>
      </w:pPr>
      <w:r>
        <w:rPr>
          <w:rFonts w:ascii="Times New Roman" w:hAnsi="Times New Roman" w:cs="Times New Roman"/>
          <w:b/>
          <w:sz w:val="24"/>
          <w:szCs w:val="24"/>
        </w:rPr>
        <w:t>Exhibit “A”</w:t>
      </w:r>
    </w:p>
    <w:p w14:paraId="1B41CCA5" w14:textId="77777777" w:rsidR="00732FE5" w:rsidRDefault="00732FE5" w:rsidP="004273E1">
      <w:pPr>
        <w:spacing w:after="0"/>
        <w:rPr>
          <w:rFonts w:ascii="Times New Roman" w:hAnsi="Times New Roman" w:cs="Times New Roman"/>
          <w:b/>
          <w:sz w:val="24"/>
          <w:szCs w:val="24"/>
        </w:rPr>
      </w:pPr>
    </w:p>
    <w:p w14:paraId="3492FAC2" w14:textId="77777777" w:rsidR="00732FE5" w:rsidRDefault="00732FE5" w:rsidP="004273E1">
      <w:pPr>
        <w:spacing w:after="0"/>
        <w:rPr>
          <w:rFonts w:ascii="Times New Roman" w:hAnsi="Times New Roman" w:cs="Times New Roman"/>
          <w:b/>
          <w:sz w:val="24"/>
          <w:szCs w:val="24"/>
        </w:rPr>
      </w:pPr>
    </w:p>
    <w:p w14:paraId="09AF0E41" w14:textId="77777777" w:rsidR="00EE6158" w:rsidRPr="00EE6158" w:rsidRDefault="00EE6158" w:rsidP="00EE6158">
      <w:pPr>
        <w:spacing w:after="0"/>
        <w:jc w:val="center"/>
        <w:rPr>
          <w:rFonts w:ascii="Times New Roman" w:eastAsia="Calibri" w:hAnsi="Times New Roman" w:cs="Times New Roman"/>
          <w:b/>
          <w:sz w:val="24"/>
          <w:szCs w:val="24"/>
        </w:rPr>
      </w:pPr>
      <w:r w:rsidRPr="00EE6158">
        <w:rPr>
          <w:rFonts w:ascii="Times New Roman" w:eastAsia="Calibri" w:hAnsi="Times New Roman" w:cs="Times New Roman"/>
          <w:b/>
          <w:sz w:val="24"/>
          <w:szCs w:val="24"/>
        </w:rPr>
        <w:t>(Insert Property Exhibit Here)</w:t>
      </w:r>
    </w:p>
    <w:p w14:paraId="02681A32" w14:textId="77777777" w:rsidR="00732FE5" w:rsidRDefault="00732FE5" w:rsidP="004273E1">
      <w:pPr>
        <w:spacing w:after="0"/>
        <w:rPr>
          <w:rFonts w:ascii="Times New Roman" w:hAnsi="Times New Roman" w:cs="Times New Roman"/>
          <w:b/>
          <w:sz w:val="24"/>
          <w:szCs w:val="24"/>
        </w:rPr>
      </w:pPr>
    </w:p>
    <w:p w14:paraId="170B6C9B" w14:textId="77777777" w:rsidR="00732FE5" w:rsidRDefault="00732FE5" w:rsidP="004273E1">
      <w:pPr>
        <w:spacing w:after="0"/>
        <w:rPr>
          <w:rFonts w:ascii="Times New Roman" w:hAnsi="Times New Roman" w:cs="Times New Roman"/>
          <w:b/>
          <w:sz w:val="24"/>
          <w:szCs w:val="24"/>
        </w:rPr>
      </w:pPr>
    </w:p>
    <w:p w14:paraId="6A7DEEA2" w14:textId="77777777" w:rsidR="00732FE5" w:rsidRDefault="00732FE5" w:rsidP="004273E1">
      <w:pPr>
        <w:spacing w:after="0"/>
        <w:rPr>
          <w:rFonts w:ascii="Times New Roman" w:hAnsi="Times New Roman" w:cs="Times New Roman"/>
          <w:b/>
          <w:sz w:val="24"/>
          <w:szCs w:val="24"/>
        </w:rPr>
      </w:pPr>
    </w:p>
    <w:p w14:paraId="251EB1C3" w14:textId="77777777" w:rsidR="00732FE5" w:rsidRDefault="00732FE5" w:rsidP="004273E1">
      <w:pPr>
        <w:spacing w:after="0"/>
        <w:rPr>
          <w:rFonts w:ascii="Times New Roman" w:hAnsi="Times New Roman" w:cs="Times New Roman"/>
          <w:b/>
          <w:sz w:val="24"/>
          <w:szCs w:val="24"/>
        </w:rPr>
      </w:pPr>
    </w:p>
    <w:p w14:paraId="1462ED93" w14:textId="77777777" w:rsidR="00732FE5" w:rsidRDefault="00732FE5" w:rsidP="004273E1">
      <w:pPr>
        <w:spacing w:after="0"/>
        <w:rPr>
          <w:rFonts w:ascii="Times New Roman" w:hAnsi="Times New Roman" w:cs="Times New Roman"/>
          <w:b/>
          <w:sz w:val="24"/>
          <w:szCs w:val="24"/>
        </w:rPr>
      </w:pPr>
    </w:p>
    <w:sectPr w:rsidR="00732FE5" w:rsidSect="00672061">
      <w:footerReference w:type="default" r:id="rId11"/>
      <w:type w:val="continuous"/>
      <w:pgSz w:w="12240" w:h="15840"/>
      <w:pgMar w:top="1080" w:right="1080" w:bottom="108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383BF" w14:textId="77777777" w:rsidR="00535E92" w:rsidRDefault="00535E92" w:rsidP="007A112E">
      <w:pPr>
        <w:spacing w:after="0" w:line="240" w:lineRule="auto"/>
      </w:pPr>
      <w:r>
        <w:separator/>
      </w:r>
    </w:p>
  </w:endnote>
  <w:endnote w:type="continuationSeparator" w:id="0">
    <w:p w14:paraId="1C8D656D" w14:textId="77777777" w:rsidR="00535E92" w:rsidRDefault="00535E92" w:rsidP="007A112E">
      <w:pPr>
        <w:spacing w:after="0" w:line="240" w:lineRule="auto"/>
      </w:pPr>
      <w:r>
        <w:continuationSeparator/>
      </w:r>
    </w:p>
  </w:endnote>
  <w:endnote w:type="continuationNotice" w:id="1">
    <w:p w14:paraId="6D17389E" w14:textId="77777777" w:rsidR="00535E92" w:rsidRDefault="00535E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C99A" w14:textId="53950A5D" w:rsidR="00CB6454" w:rsidRDefault="008A591F" w:rsidP="00672061">
    <w:pPr>
      <w:pStyle w:val="2021UIformat"/>
      <w:tabs>
        <w:tab w:val="clear" w:pos="6390"/>
        <w:tab w:val="clear" w:pos="7470"/>
        <w:tab w:val="clear" w:pos="9346"/>
        <w:tab w:val="left" w:pos="5040"/>
        <w:tab w:val="left" w:pos="5580"/>
        <w:tab w:val="left" w:pos="6120"/>
        <w:tab w:val="left" w:pos="7200"/>
        <w:tab w:val="left" w:pos="8640"/>
      </w:tabs>
      <w:rPr>
        <w:rStyle w:val="eop"/>
        <w:rFonts w:ascii="Times New Roman Bold" w:eastAsia="Times New Roman Bold" w:hAnsi="Times New Roman Bold" w:cs="Times New Roman Bold"/>
        <w:b w:val="0"/>
        <w:bCs/>
        <w:color w:val="000000"/>
        <w:sz w:val="14"/>
        <w:szCs w:val="14"/>
        <w:shd w:val="clear" w:color="auto" w:fill="FFFFFF"/>
      </w:rPr>
    </w:pPr>
    <w:r>
      <w:rPr>
        <w:rStyle w:val="normaltextrun"/>
        <w:rFonts w:ascii="Times New Roman Bold" w:eastAsia="Times New Roman Bold" w:hAnsi="Times New Roman Bold" w:cs="Times New Roman Bold" w:hint="eastAsia"/>
        <w:b w:val="0"/>
        <w:bCs/>
        <w:caps/>
        <w:color w:val="000000"/>
        <w:sz w:val="14"/>
        <w:szCs w:val="14"/>
        <w:shd w:val="clear" w:color="auto" w:fill="FFFFFF"/>
      </w:rPr>
      <w:t>MIN#____________________________________________________</w:t>
    </w:r>
    <w:r>
      <w:rPr>
        <w:rStyle w:val="eop"/>
        <w:rFonts w:ascii="Times New Roman Bold" w:eastAsia="Times New Roman Bold" w:hAnsi="Times New Roman Bold" w:cs="Times New Roman Bold" w:hint="eastAsia"/>
        <w:b w:val="0"/>
        <w:bCs/>
        <w:color w:val="000000"/>
        <w:sz w:val="14"/>
        <w:szCs w:val="14"/>
        <w:shd w:val="clear" w:color="auto" w:fill="FFFFFF"/>
      </w:rPr>
      <w:t> </w:t>
    </w:r>
  </w:p>
  <w:p w14:paraId="4235E896" w14:textId="77777777" w:rsidR="00FD2799" w:rsidRDefault="00FD2799" w:rsidP="00672061">
    <w:pPr>
      <w:pStyle w:val="2021UIformat"/>
      <w:tabs>
        <w:tab w:val="clear" w:pos="6390"/>
        <w:tab w:val="clear" w:pos="7470"/>
        <w:tab w:val="clear" w:pos="9346"/>
        <w:tab w:val="left" w:pos="5040"/>
        <w:tab w:val="left" w:pos="5580"/>
        <w:tab w:val="left" w:pos="6120"/>
        <w:tab w:val="left" w:pos="7200"/>
        <w:tab w:val="left" w:pos="8640"/>
      </w:tabs>
      <w:rPr>
        <w:sz w:val="14"/>
      </w:rPr>
    </w:pPr>
  </w:p>
  <w:p w14:paraId="7273B300" w14:textId="7493A902" w:rsidR="007A112E" w:rsidRPr="00142080" w:rsidRDefault="007A112E" w:rsidP="00672061">
    <w:pPr>
      <w:pStyle w:val="2021UIformat"/>
      <w:tabs>
        <w:tab w:val="clear" w:pos="6390"/>
        <w:tab w:val="clear" w:pos="7470"/>
        <w:tab w:val="clear" w:pos="9346"/>
        <w:tab w:val="left" w:pos="5040"/>
        <w:tab w:val="left" w:pos="5580"/>
        <w:tab w:val="left" w:pos="6120"/>
        <w:tab w:val="left" w:pos="7200"/>
        <w:tab w:val="left" w:pos="8640"/>
      </w:tabs>
      <w:rPr>
        <w:b w:val="0"/>
        <w:sz w:val="14"/>
      </w:rPr>
    </w:pPr>
    <w:r w:rsidRPr="00142080">
      <w:rPr>
        <w:sz w:val="14"/>
      </w:rPr>
      <w:t>MASSACHUSETTS</w:t>
    </w:r>
    <w:r w:rsidR="0090701D" w:rsidRPr="007874AA">
      <w:rPr>
        <w:b w:val="0"/>
        <w:bCs/>
        <w:sz w:val="14"/>
        <w:szCs w:val="14"/>
      </w:rPr>
      <w:t>--Single Family--</w:t>
    </w:r>
    <w:r w:rsidRPr="00142080">
      <w:rPr>
        <w:sz w:val="14"/>
      </w:rPr>
      <w:t xml:space="preserve">-Freddie Mac/Fannie Mae </w:t>
    </w:r>
    <w:r w:rsidR="0090701D">
      <w:rPr>
        <w:sz w:val="14"/>
      </w:rPr>
      <w:tab/>
    </w:r>
    <w:r w:rsidR="00DB2481">
      <w:rPr>
        <w:sz w:val="14"/>
      </w:rPr>
      <w:t>(MERS)</w:t>
    </w:r>
    <w:r w:rsidR="00DB2481">
      <w:rPr>
        <w:sz w:val="14"/>
      </w:rPr>
      <w:tab/>
    </w:r>
    <w:r w:rsidR="00DB2481">
      <w:rPr>
        <w:sz w:val="14"/>
      </w:rPr>
      <w:tab/>
    </w:r>
    <w:r w:rsidRPr="00142080">
      <w:rPr>
        <w:sz w:val="14"/>
      </w:rPr>
      <w:t>Form 3800.22</w:t>
    </w:r>
    <w:r w:rsidR="00307CD5">
      <w:rPr>
        <w:sz w:val="14"/>
      </w:rPr>
      <w:tab/>
    </w:r>
    <w:r w:rsidR="0090701D">
      <w:rPr>
        <w:sz w:val="14"/>
      </w:rPr>
      <w:tab/>
    </w:r>
    <w:r w:rsidR="00672061" w:rsidRPr="00672061">
      <w:rPr>
        <w:b w:val="0"/>
        <w:bCs/>
        <w:sz w:val="14"/>
      </w:rPr>
      <w:t>10/2021 (rev.</w:t>
    </w:r>
    <w:r w:rsidR="00672061">
      <w:rPr>
        <w:sz w:val="14"/>
      </w:rPr>
      <w:t xml:space="preserve"> </w:t>
    </w:r>
    <w:r w:rsidR="00771A91" w:rsidRPr="00771A91">
      <w:rPr>
        <w:b w:val="0"/>
        <w:bCs/>
        <w:sz w:val="14"/>
      </w:rPr>
      <w:t>10</w:t>
    </w:r>
    <w:r w:rsidRPr="00142080">
      <w:rPr>
        <w:b w:val="0"/>
        <w:sz w:val="14"/>
      </w:rPr>
      <w:t>/2</w:t>
    </w:r>
    <w:r w:rsidR="006B28C7">
      <w:rPr>
        <w:b w:val="0"/>
        <w:sz w:val="14"/>
      </w:rPr>
      <w:t>3</w:t>
    </w:r>
    <w:r w:rsidR="00672061">
      <w:rPr>
        <w:b w:val="0"/>
        <w:sz w:val="14"/>
      </w:rPr>
      <w:t>)</w:t>
    </w:r>
  </w:p>
  <w:p w14:paraId="536823DD" w14:textId="11AB423D" w:rsidR="007A112E" w:rsidRPr="00142080" w:rsidRDefault="00DE3347" w:rsidP="0090701D">
    <w:pPr>
      <w:pStyle w:val="2021UIformat"/>
      <w:tabs>
        <w:tab w:val="clear" w:pos="6390"/>
        <w:tab w:val="clear" w:pos="7470"/>
        <w:tab w:val="clear" w:pos="9346"/>
        <w:tab w:val="left" w:pos="6840"/>
        <w:tab w:val="left" w:pos="7650"/>
        <w:tab w:val="right" w:pos="9810"/>
      </w:tabs>
      <w:ind w:right="180"/>
      <w:rPr>
        <w:b w:val="0"/>
        <w:sz w:val="14"/>
      </w:rPr>
    </w:pPr>
    <w:sdt>
      <w:sdtPr>
        <w:rPr>
          <w:b w:val="0"/>
          <w:sz w:val="14"/>
        </w:rPr>
        <w:id w:val="-1769616900"/>
        <w:docPartObj>
          <w:docPartGallery w:val="Page Numbers (Top of Page)"/>
          <w:docPartUnique/>
        </w:docPartObj>
      </w:sdtPr>
      <w:sdtEndPr/>
      <w:sdtContent>
        <w:r w:rsidR="0090701D" w:rsidRPr="0090701D">
          <w:rPr>
            <w:rFonts w:ascii="Times New Roman Bold" w:eastAsia="Times New Roman Bold" w:hAnsi="Times New Roman Bold"/>
            <w:caps/>
            <w:sz w:val="14"/>
          </w:rPr>
          <w:t xml:space="preserve">Standardized Subordinate </w:t>
        </w:r>
        <w:r w:rsidR="009321FC">
          <w:rPr>
            <w:rFonts w:ascii="Times New Roman Bold" w:eastAsia="Times New Roman Bold" w:hAnsi="Times New Roman Bold"/>
            <w:caps/>
            <w:sz w:val="14"/>
          </w:rPr>
          <w:t>document</w:t>
        </w:r>
        <w:r w:rsidR="0090701D">
          <w:rPr>
            <w:b w:val="0"/>
            <w:sz w:val="14"/>
          </w:rPr>
          <w:tab/>
        </w:r>
        <w:r w:rsidR="0090701D">
          <w:rPr>
            <w:b w:val="0"/>
            <w:sz w:val="14"/>
          </w:rPr>
          <w:tab/>
        </w:r>
        <w:r w:rsidR="0090701D">
          <w:rPr>
            <w:b w:val="0"/>
            <w:sz w:val="14"/>
          </w:rPr>
          <w:tab/>
          <w:t>P</w:t>
        </w:r>
        <w:r w:rsidR="007A112E" w:rsidRPr="00142080">
          <w:rPr>
            <w:b w:val="0"/>
            <w:sz w:val="14"/>
          </w:rPr>
          <w:t xml:space="preserve">age </w:t>
        </w:r>
        <w:r w:rsidR="007A112E" w:rsidRPr="00142080">
          <w:rPr>
            <w:b w:val="0"/>
            <w:sz w:val="14"/>
          </w:rPr>
          <w:fldChar w:fldCharType="begin"/>
        </w:r>
        <w:r w:rsidR="007A112E" w:rsidRPr="00142080">
          <w:rPr>
            <w:b w:val="0"/>
            <w:sz w:val="14"/>
          </w:rPr>
          <w:instrText xml:space="preserve"> PAGE </w:instrText>
        </w:r>
        <w:r w:rsidR="007A112E" w:rsidRPr="00142080">
          <w:rPr>
            <w:b w:val="0"/>
            <w:sz w:val="14"/>
          </w:rPr>
          <w:fldChar w:fldCharType="separate"/>
        </w:r>
        <w:r w:rsidR="007A112E" w:rsidRPr="00142080">
          <w:rPr>
            <w:b w:val="0"/>
            <w:sz w:val="14"/>
          </w:rPr>
          <w:t>2</w:t>
        </w:r>
        <w:r w:rsidR="007A112E" w:rsidRPr="00142080">
          <w:rPr>
            <w:b w:val="0"/>
            <w:sz w:val="14"/>
          </w:rPr>
          <w:fldChar w:fldCharType="end"/>
        </w:r>
        <w:r w:rsidR="007A112E" w:rsidRPr="00142080">
          <w:rPr>
            <w:b w:val="0"/>
            <w:sz w:val="14"/>
          </w:rPr>
          <w:t xml:space="preserve"> of </w:t>
        </w:r>
        <w:r w:rsidR="007A112E" w:rsidRPr="00142080">
          <w:rPr>
            <w:b w:val="0"/>
            <w:sz w:val="14"/>
          </w:rPr>
          <w:fldChar w:fldCharType="begin"/>
        </w:r>
        <w:r w:rsidR="007A112E" w:rsidRPr="00142080">
          <w:rPr>
            <w:b w:val="0"/>
            <w:sz w:val="14"/>
          </w:rPr>
          <w:instrText xml:space="preserve"> NUMPAGES  </w:instrText>
        </w:r>
        <w:r w:rsidR="007A112E" w:rsidRPr="00142080">
          <w:rPr>
            <w:b w:val="0"/>
            <w:sz w:val="14"/>
          </w:rPr>
          <w:fldChar w:fldCharType="separate"/>
        </w:r>
        <w:r w:rsidR="007A112E" w:rsidRPr="00142080">
          <w:rPr>
            <w:b w:val="0"/>
            <w:sz w:val="14"/>
          </w:rPr>
          <w:t>11</w:t>
        </w:r>
        <w:r w:rsidR="007A112E" w:rsidRPr="00142080">
          <w:rPr>
            <w:b w:val="0"/>
            <w:sz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9E20" w14:textId="77777777" w:rsidR="00535E92" w:rsidRDefault="00535E92" w:rsidP="007A112E">
      <w:pPr>
        <w:spacing w:after="0" w:line="240" w:lineRule="auto"/>
      </w:pPr>
      <w:r>
        <w:separator/>
      </w:r>
    </w:p>
  </w:footnote>
  <w:footnote w:type="continuationSeparator" w:id="0">
    <w:p w14:paraId="537B8F32" w14:textId="77777777" w:rsidR="00535E92" w:rsidRDefault="00535E92" w:rsidP="007A112E">
      <w:pPr>
        <w:spacing w:after="0" w:line="240" w:lineRule="auto"/>
      </w:pPr>
      <w:r>
        <w:continuationSeparator/>
      </w:r>
    </w:p>
  </w:footnote>
  <w:footnote w:type="continuationNotice" w:id="1">
    <w:p w14:paraId="6F3EF2B1" w14:textId="77777777" w:rsidR="00535E92" w:rsidRDefault="00535E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D320B"/>
    <w:multiLevelType w:val="hybridMultilevel"/>
    <w:tmpl w:val="C5F86002"/>
    <w:lvl w:ilvl="0" w:tplc="1B0C1240">
      <w:start w:val="1"/>
      <w:numFmt w:val="upperLetter"/>
      <w:lvlText w:val="(%1)"/>
      <w:lvlJc w:val="left"/>
      <w:pPr>
        <w:ind w:left="45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215149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2E"/>
    <w:rsid w:val="00060DCE"/>
    <w:rsid w:val="00074F34"/>
    <w:rsid w:val="000A4994"/>
    <w:rsid w:val="000A5D52"/>
    <w:rsid w:val="000B2EC1"/>
    <w:rsid w:val="000E692A"/>
    <w:rsid w:val="0011670E"/>
    <w:rsid w:val="00117342"/>
    <w:rsid w:val="001230DA"/>
    <w:rsid w:val="00142080"/>
    <w:rsid w:val="0014350D"/>
    <w:rsid w:val="001655FB"/>
    <w:rsid w:val="001B2967"/>
    <w:rsid w:val="001E2303"/>
    <w:rsid w:val="00295F66"/>
    <w:rsid w:val="002D69BC"/>
    <w:rsid w:val="002F0F03"/>
    <w:rsid w:val="00302214"/>
    <w:rsid w:val="00307CD5"/>
    <w:rsid w:val="00310894"/>
    <w:rsid w:val="003243D6"/>
    <w:rsid w:val="00383D39"/>
    <w:rsid w:val="00384C82"/>
    <w:rsid w:val="00391B31"/>
    <w:rsid w:val="0039624E"/>
    <w:rsid w:val="00396D1B"/>
    <w:rsid w:val="003C68D5"/>
    <w:rsid w:val="003D23E3"/>
    <w:rsid w:val="003F25AC"/>
    <w:rsid w:val="00404662"/>
    <w:rsid w:val="004054D2"/>
    <w:rsid w:val="0040765C"/>
    <w:rsid w:val="004273E1"/>
    <w:rsid w:val="0043447F"/>
    <w:rsid w:val="00452D77"/>
    <w:rsid w:val="004637FE"/>
    <w:rsid w:val="00483CF5"/>
    <w:rsid w:val="00486120"/>
    <w:rsid w:val="004A2199"/>
    <w:rsid w:val="004E530C"/>
    <w:rsid w:val="004F4727"/>
    <w:rsid w:val="0050072C"/>
    <w:rsid w:val="0051544D"/>
    <w:rsid w:val="0053046A"/>
    <w:rsid w:val="00535E92"/>
    <w:rsid w:val="00540458"/>
    <w:rsid w:val="00544665"/>
    <w:rsid w:val="00553DDF"/>
    <w:rsid w:val="005A44F1"/>
    <w:rsid w:val="005B4A3C"/>
    <w:rsid w:val="005F66C8"/>
    <w:rsid w:val="006257C6"/>
    <w:rsid w:val="00655B68"/>
    <w:rsid w:val="00672061"/>
    <w:rsid w:val="006954DE"/>
    <w:rsid w:val="006A6A9A"/>
    <w:rsid w:val="006A7A55"/>
    <w:rsid w:val="006B28C7"/>
    <w:rsid w:val="006E17F1"/>
    <w:rsid w:val="00713AFC"/>
    <w:rsid w:val="0071463D"/>
    <w:rsid w:val="00727163"/>
    <w:rsid w:val="00727C26"/>
    <w:rsid w:val="00732FE5"/>
    <w:rsid w:val="0074165F"/>
    <w:rsid w:val="00743B8E"/>
    <w:rsid w:val="00743C0D"/>
    <w:rsid w:val="00743CE1"/>
    <w:rsid w:val="007503B4"/>
    <w:rsid w:val="00771A91"/>
    <w:rsid w:val="00783534"/>
    <w:rsid w:val="007A112E"/>
    <w:rsid w:val="007A4C45"/>
    <w:rsid w:val="00815014"/>
    <w:rsid w:val="0086049A"/>
    <w:rsid w:val="008A591F"/>
    <w:rsid w:val="008C7BB9"/>
    <w:rsid w:val="008D742A"/>
    <w:rsid w:val="0090701D"/>
    <w:rsid w:val="009321FC"/>
    <w:rsid w:val="00954B2F"/>
    <w:rsid w:val="00997EA7"/>
    <w:rsid w:val="009B3925"/>
    <w:rsid w:val="009B4305"/>
    <w:rsid w:val="009D52D1"/>
    <w:rsid w:val="009D6BF1"/>
    <w:rsid w:val="00A0055E"/>
    <w:rsid w:val="00A62265"/>
    <w:rsid w:val="00A70A7A"/>
    <w:rsid w:val="00A85166"/>
    <w:rsid w:val="00A928DF"/>
    <w:rsid w:val="00AA02B8"/>
    <w:rsid w:val="00AA608A"/>
    <w:rsid w:val="00AB094D"/>
    <w:rsid w:val="00AB3869"/>
    <w:rsid w:val="00AB5D0D"/>
    <w:rsid w:val="00AB6D9F"/>
    <w:rsid w:val="00AC3A68"/>
    <w:rsid w:val="00AE0A27"/>
    <w:rsid w:val="00AF2A8B"/>
    <w:rsid w:val="00B31C50"/>
    <w:rsid w:val="00B57D82"/>
    <w:rsid w:val="00B60748"/>
    <w:rsid w:val="00B71EE8"/>
    <w:rsid w:val="00C21722"/>
    <w:rsid w:val="00C34195"/>
    <w:rsid w:val="00C52F93"/>
    <w:rsid w:val="00C760A9"/>
    <w:rsid w:val="00C81474"/>
    <w:rsid w:val="00C970C6"/>
    <w:rsid w:val="00CB6454"/>
    <w:rsid w:val="00CC7FFD"/>
    <w:rsid w:val="00CE3782"/>
    <w:rsid w:val="00D1056D"/>
    <w:rsid w:val="00D22697"/>
    <w:rsid w:val="00D34543"/>
    <w:rsid w:val="00D363A9"/>
    <w:rsid w:val="00D4123E"/>
    <w:rsid w:val="00D550B6"/>
    <w:rsid w:val="00D6004E"/>
    <w:rsid w:val="00D60AE8"/>
    <w:rsid w:val="00D633F4"/>
    <w:rsid w:val="00DB2481"/>
    <w:rsid w:val="00DD1744"/>
    <w:rsid w:val="00DD671E"/>
    <w:rsid w:val="00DD7650"/>
    <w:rsid w:val="00DE0F08"/>
    <w:rsid w:val="00DE1BAF"/>
    <w:rsid w:val="00DE3347"/>
    <w:rsid w:val="00DF630A"/>
    <w:rsid w:val="00E24C67"/>
    <w:rsid w:val="00E31C90"/>
    <w:rsid w:val="00E36863"/>
    <w:rsid w:val="00E41B4A"/>
    <w:rsid w:val="00E41BA9"/>
    <w:rsid w:val="00E43221"/>
    <w:rsid w:val="00E440E8"/>
    <w:rsid w:val="00E92182"/>
    <w:rsid w:val="00EB2E58"/>
    <w:rsid w:val="00EC7DE2"/>
    <w:rsid w:val="00ED6032"/>
    <w:rsid w:val="00EE6158"/>
    <w:rsid w:val="00F23C55"/>
    <w:rsid w:val="00F257A2"/>
    <w:rsid w:val="00F31BA0"/>
    <w:rsid w:val="00F33191"/>
    <w:rsid w:val="00F33865"/>
    <w:rsid w:val="00F42A7F"/>
    <w:rsid w:val="00F45561"/>
    <w:rsid w:val="00F5319B"/>
    <w:rsid w:val="00F97111"/>
    <w:rsid w:val="00FA0266"/>
    <w:rsid w:val="00FD2799"/>
    <w:rsid w:val="00FD2DFE"/>
    <w:rsid w:val="7D86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122E8"/>
  <w15:chartTrackingRefBased/>
  <w15:docId w15:val="{125D2058-1C2E-417F-B741-20E62A58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12E"/>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WA--SingleFamily--FannieMaeFreddieMacUNIFORMINSTRUMENTForm3016FINAL112020">
    <w:name w:val="IOWA--Single Family--Fannie Mae/Freddie Mac UNIFORM INSTRUMENT Form 3016 FINAL 11/2020"/>
    <w:basedOn w:val="Normal"/>
    <w:link w:val="IOWA--SingleFamily--FannieMaeFreddieMacUNIFORMINSTRUMENTForm3016FINAL112020Char"/>
    <w:qFormat/>
    <w:rsid w:val="00FA0266"/>
  </w:style>
  <w:style w:type="character" w:customStyle="1" w:styleId="IOWA--SingleFamily--FannieMaeFreddieMacUNIFORMINSTRUMENTForm3016FINAL112020Char">
    <w:name w:val="IOWA--Single Family--Fannie Mae/Freddie Mac UNIFORM INSTRUMENT Form 3016 FINAL 11/2020 Char"/>
    <w:basedOn w:val="DefaultParagraphFont"/>
    <w:link w:val="IOWA--SingleFamily--FannieMaeFreddieMacUNIFORMINSTRUMENTForm3016FINAL112020"/>
    <w:rsid w:val="00FA0266"/>
  </w:style>
  <w:style w:type="paragraph" w:customStyle="1" w:styleId="2021UIformat">
    <w:name w:val="2021 UI format"/>
    <w:basedOn w:val="Normal"/>
    <w:qFormat/>
    <w:rsid w:val="00FA0266"/>
    <w:pPr>
      <w:widowControl w:val="0"/>
      <w:tabs>
        <w:tab w:val="left" w:pos="6390"/>
        <w:tab w:val="left" w:pos="7470"/>
        <w:tab w:val="right" w:pos="9346"/>
      </w:tabs>
      <w:overflowPunct w:val="0"/>
      <w:autoSpaceDE w:val="0"/>
      <w:autoSpaceDN w:val="0"/>
      <w:adjustRightInd w:val="0"/>
      <w:spacing w:after="0" w:line="240" w:lineRule="auto"/>
      <w:textAlignment w:val="baseline"/>
    </w:pPr>
    <w:rPr>
      <w:rFonts w:ascii="Times New Roman" w:eastAsia="Times New Roman" w:hAnsi="Times New Roman" w:cs="Times New Roman"/>
      <w:b/>
      <w:sz w:val="15"/>
      <w:szCs w:val="20"/>
    </w:rPr>
  </w:style>
  <w:style w:type="paragraph" w:styleId="ListParagraph">
    <w:name w:val="List Paragraph"/>
    <w:basedOn w:val="Normal"/>
    <w:uiPriority w:val="34"/>
    <w:qFormat/>
    <w:rsid w:val="007A112E"/>
    <w:pPr>
      <w:ind w:left="720"/>
      <w:contextualSpacing/>
    </w:pPr>
  </w:style>
  <w:style w:type="paragraph" w:customStyle="1" w:styleId="A">
    <w:name w:val="A"/>
    <w:aliases w:val="B"/>
    <w:basedOn w:val="Normal"/>
    <w:rsid w:val="007A11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A11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1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12E"/>
  </w:style>
  <w:style w:type="paragraph" w:styleId="Footer">
    <w:name w:val="footer"/>
    <w:basedOn w:val="Normal"/>
    <w:link w:val="FooterChar"/>
    <w:uiPriority w:val="99"/>
    <w:unhideWhenUsed/>
    <w:rsid w:val="007A1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12E"/>
  </w:style>
  <w:style w:type="paragraph" w:styleId="BalloonText">
    <w:name w:val="Balloon Text"/>
    <w:basedOn w:val="Normal"/>
    <w:link w:val="BalloonTextChar"/>
    <w:uiPriority w:val="99"/>
    <w:semiHidden/>
    <w:unhideWhenUsed/>
    <w:rsid w:val="00302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214"/>
    <w:rPr>
      <w:rFonts w:ascii="Segoe UI" w:hAnsi="Segoe UI" w:cs="Segoe UI"/>
      <w:sz w:val="18"/>
      <w:szCs w:val="18"/>
    </w:rPr>
  </w:style>
  <w:style w:type="character" w:styleId="CommentReference">
    <w:name w:val="annotation reference"/>
    <w:basedOn w:val="DefaultParagraphFont"/>
    <w:uiPriority w:val="99"/>
    <w:semiHidden/>
    <w:unhideWhenUsed/>
    <w:rsid w:val="00CE3782"/>
    <w:rPr>
      <w:sz w:val="16"/>
      <w:szCs w:val="16"/>
    </w:rPr>
  </w:style>
  <w:style w:type="paragraph" w:styleId="CommentText">
    <w:name w:val="annotation text"/>
    <w:basedOn w:val="Normal"/>
    <w:link w:val="CommentTextChar"/>
    <w:uiPriority w:val="99"/>
    <w:unhideWhenUsed/>
    <w:rsid w:val="00CE3782"/>
    <w:pPr>
      <w:spacing w:line="240" w:lineRule="auto"/>
    </w:pPr>
    <w:rPr>
      <w:sz w:val="20"/>
      <w:szCs w:val="20"/>
    </w:rPr>
  </w:style>
  <w:style w:type="character" w:customStyle="1" w:styleId="CommentTextChar">
    <w:name w:val="Comment Text Char"/>
    <w:basedOn w:val="DefaultParagraphFont"/>
    <w:link w:val="CommentText"/>
    <w:uiPriority w:val="99"/>
    <w:rsid w:val="00CE3782"/>
    <w:rPr>
      <w:sz w:val="20"/>
      <w:szCs w:val="20"/>
    </w:rPr>
  </w:style>
  <w:style w:type="paragraph" w:styleId="CommentSubject">
    <w:name w:val="annotation subject"/>
    <w:basedOn w:val="CommentText"/>
    <w:next w:val="CommentText"/>
    <w:link w:val="CommentSubjectChar"/>
    <w:uiPriority w:val="99"/>
    <w:semiHidden/>
    <w:unhideWhenUsed/>
    <w:rsid w:val="00CE3782"/>
    <w:rPr>
      <w:b/>
      <w:bCs/>
    </w:rPr>
  </w:style>
  <w:style w:type="character" w:customStyle="1" w:styleId="CommentSubjectChar">
    <w:name w:val="Comment Subject Char"/>
    <w:basedOn w:val="CommentTextChar"/>
    <w:link w:val="CommentSubject"/>
    <w:uiPriority w:val="99"/>
    <w:semiHidden/>
    <w:rsid w:val="00CE3782"/>
    <w:rPr>
      <w:b/>
      <w:bCs/>
      <w:sz w:val="20"/>
      <w:szCs w:val="20"/>
    </w:rPr>
  </w:style>
  <w:style w:type="paragraph" w:styleId="Revision">
    <w:name w:val="Revision"/>
    <w:hidden/>
    <w:uiPriority w:val="99"/>
    <w:semiHidden/>
    <w:rsid w:val="00396D1B"/>
    <w:pPr>
      <w:spacing w:after="0" w:line="240" w:lineRule="auto"/>
    </w:pPr>
  </w:style>
  <w:style w:type="paragraph" w:styleId="Title">
    <w:name w:val="Title"/>
    <w:basedOn w:val="Normal"/>
    <w:link w:val="TitleChar"/>
    <w:qFormat/>
    <w:rsid w:val="007A4C45"/>
    <w:pPr>
      <w:overflowPunct w:val="0"/>
      <w:autoSpaceDE w:val="0"/>
      <w:autoSpaceDN w:val="0"/>
      <w:adjustRightInd w:val="0"/>
      <w:spacing w:after="0" w:line="240" w:lineRule="auto"/>
      <w:ind w:firstLine="360"/>
      <w:jc w:val="center"/>
      <w:textAlignment w:val="baseline"/>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A4C45"/>
    <w:rPr>
      <w:rFonts w:ascii="Times New Roman" w:eastAsia="Times New Roman" w:hAnsi="Times New Roman" w:cs="Times New Roman"/>
      <w:b/>
      <w:sz w:val="24"/>
      <w:szCs w:val="20"/>
    </w:rPr>
  </w:style>
  <w:style w:type="character" w:customStyle="1" w:styleId="normaltextrun">
    <w:name w:val="normaltextrun"/>
    <w:basedOn w:val="DefaultParagraphFont"/>
    <w:rsid w:val="008A591F"/>
  </w:style>
  <w:style w:type="character" w:customStyle="1" w:styleId="eop">
    <w:name w:val="eop"/>
    <w:basedOn w:val="DefaultParagraphFont"/>
    <w:rsid w:val="008A5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255">
      <w:bodyDiv w:val="1"/>
      <w:marLeft w:val="0"/>
      <w:marRight w:val="0"/>
      <w:marTop w:val="0"/>
      <w:marBottom w:val="0"/>
      <w:divBdr>
        <w:top w:val="none" w:sz="0" w:space="0" w:color="auto"/>
        <w:left w:val="none" w:sz="0" w:space="0" w:color="auto"/>
        <w:bottom w:val="none" w:sz="0" w:space="0" w:color="auto"/>
        <w:right w:val="none" w:sz="0" w:space="0" w:color="auto"/>
      </w:divBdr>
    </w:div>
    <w:div w:id="12526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9d263eb-ef03-4a3c-bbe0-59bb129058a9">25KNKYKHK3DE-780848013-5537</_dlc_DocId>
    <_dlc_DocIdUrl xmlns="19d263eb-ef03-4a3c-bbe0-59bb129058a9">
      <Url>https://masshousing.sharepoint.com/sites/HOLendingOps/_layouts/15/DocIdRedir.aspx?ID=25KNKYKHK3DE-780848013-5537</Url>
      <Description>25KNKYKHK3DE-780848013-5537</Description>
    </_dlc_DocIdUrl>
    <LenderMonitoringPeriod xmlns="6a7854fd-55cd-4970-97b5-10201a232c62" xsi:nil="true"/>
    <RFP xmlns="6a7854fd-55cd-4970-97b5-10201a232c62" xsi:nil="true"/>
    <lcf76f155ced4ddcb4097134ff3c332f xmlns="6a7854fd-55cd-4970-97b5-10201a232c62">
      <Terms xmlns="http://schemas.microsoft.com/office/infopath/2007/PartnerControls"/>
    </lcf76f155ced4ddcb4097134ff3c332f>
    <Vendors xmlns="6a7854fd-55cd-4970-97b5-10201a232c62" xsi:nil="true"/>
    <LenderEligibility xmlns="6a7854fd-55cd-4970-97b5-10201a232c62" xsi:nil="true"/>
    <PoliciesProcedures xmlns="6a7854fd-55cd-4970-97b5-10201a232c62" xsi:nil="true"/>
    <RFP_x0020_Vendor xmlns="6a7854fd-55cd-4970-97b5-10201a232c62" xsi:nil="true"/>
    <TaxCatchAll xmlns="19d263eb-ef03-4a3c-bbe0-59bb129058a9"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0053DAFFE461E49B70FD90C709C8B1A" ma:contentTypeVersion="47" ma:contentTypeDescription="Create a new document." ma:contentTypeScope="" ma:versionID="012b09b6edd929b0844586f3d2a1e852">
  <xsd:schema xmlns:xsd="http://www.w3.org/2001/XMLSchema" xmlns:xs="http://www.w3.org/2001/XMLSchema" xmlns:p="http://schemas.microsoft.com/office/2006/metadata/properties" xmlns:ns2="6a7854fd-55cd-4970-97b5-10201a232c62" xmlns:ns3="19d263eb-ef03-4a3c-bbe0-59bb129058a9" targetNamespace="http://schemas.microsoft.com/office/2006/metadata/properties" ma:root="true" ma:fieldsID="ee7f27f3f7170a297e012e2ecd9003ee" ns2:_="" ns3:_="">
    <xsd:import namespace="6a7854fd-55cd-4970-97b5-10201a232c62"/>
    <xsd:import namespace="19d263eb-ef03-4a3c-bbe0-59bb129058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_dlc_DocId" minOccurs="0"/>
                <xsd:element ref="ns3:_dlc_DocIdUrl" minOccurs="0"/>
                <xsd:element ref="ns3:_dlc_DocIdPersistId" minOccurs="0"/>
                <xsd:element ref="ns2:MediaServiceEventHashCode" minOccurs="0"/>
                <xsd:element ref="ns2:MediaServiceGenerationTime" minOccurs="0"/>
                <xsd:element ref="ns2:Vendors" minOccurs="0"/>
                <xsd:element ref="ns2:LenderEligibility" minOccurs="0"/>
                <xsd:element ref="ns2:RFP" minOccurs="0"/>
                <xsd:element ref="ns2:RFP_x0020_Vendor" minOccurs="0"/>
                <xsd:element ref="ns2:PoliciesProcedures" minOccurs="0"/>
                <xsd:element ref="ns2:LenderMonitoringPeriod" minOccurs="0"/>
                <xsd:element ref="ns2:MediaServiceDateTaken"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854fd-55cd-4970-97b5-10201a232c6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Vendors" ma:index="17" nillable="true" ma:displayName="Vendors" ma:description="Organize Docs From Various Third Party Vendors" ma:format="RadioButtons" ma:internalName="Vendors" ma:readOnly="false">
      <xsd:simpleType>
        <xsd:restriction base="dms:Choice">
          <xsd:enumeration value="MetaSource"/>
          <xsd:enumeration value="PowerSeller"/>
        </xsd:restriction>
      </xsd:simpleType>
    </xsd:element>
    <xsd:element name="LenderEligibility" ma:index="18" nillable="true" ma:displayName="LenderEligibility" ma:description="anything related to Lender Eligibility or Lender Approval" ma:format="RadioButtons" ma:internalName="LenderEligibility">
      <xsd:simpleType>
        <xsd:union memberTypes="dms:Text">
          <xsd:simpleType>
            <xsd:restriction base="dms:Choice">
              <xsd:enumeration value="ApprovalLetters"/>
              <xsd:enumeration value="Requirements"/>
              <xsd:enumeration value="TerminationLetters"/>
            </xsd:restriction>
          </xsd:simpleType>
        </xsd:union>
      </xsd:simpleType>
    </xsd:element>
    <xsd:element name="RFP" ma:index="19" nillable="true" ma:displayName="Document Content" ma:format="RadioButtons" ma:indexed="true" ma:internalName="RFP">
      <xsd:simpleType>
        <xsd:restriction base="dms:Choice">
          <xsd:enumeration value="Announcement"/>
          <xsd:enumeration value="FAQs"/>
          <xsd:enumeration value="Policy &amp; Procedure"/>
          <xsd:enumeration value="Pre-Funding"/>
          <xsd:enumeration value="RFP"/>
          <xsd:enumeration value="Seller Guide"/>
          <xsd:enumeration value="Termination Letters"/>
        </xsd:restriction>
      </xsd:simpleType>
    </xsd:element>
    <xsd:element name="RFP_x0020_Vendor" ma:index="20" nillable="true" ma:displayName="RFP Vendor" ma:format="Dropdown" ma:internalName="RFP_x0020_Vendor" ma:readOnly="false">
      <xsd:simpleType>
        <xsd:restriction base="dms:Choice">
          <xsd:enumeration value="MassHousing"/>
          <xsd:enumeration value="KLR"/>
          <xsd:enumeration value="Metasource"/>
          <xsd:enumeration value="Loanlogics"/>
          <xsd:enumeration value="Stonehill"/>
        </xsd:restriction>
      </xsd:simpleType>
    </xsd:element>
    <xsd:element name="PoliciesProcedures" ma:index="21" nillable="true" ma:displayName="Department" ma:format="Dropdown" ma:indexed="true" ma:internalName="PoliciesProcedures">
      <xsd:simpleType>
        <xsd:restriction base="dms:Choice">
          <xsd:enumeration value="ARPA"/>
          <xsd:enumeration value="Pre-Purchase"/>
          <xsd:enumeration value="Product Management"/>
          <xsd:enumeration value="Secondary Marketing"/>
        </xsd:restriction>
      </xsd:simpleType>
    </xsd:element>
    <xsd:element name="LenderMonitoringPeriod" ma:index="22" nillable="true" ma:displayName="LenderMonitoringPeriod" ma:format="Dropdown" ma:internalName="LenderMonitoringPeriod">
      <xsd:simpleType>
        <xsd:restriction base="dms:Choice">
          <xsd:enumeration value="Q22021"/>
          <xsd:enumeration value="Q32021"/>
          <xsd:enumeration value="Q42021"/>
          <xsd:enumeration value="MonitoringData"/>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CR" ma:index="25" nillable="true" ma:displayName="Extracted Text" ma:internalName="MediaServiceOCR"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cd6d65d-d9c2-455e-9659-f2e84b25a2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d263eb-ef03-4a3c-bbe0-59bb129058a9"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812e400f-a49c-4e2c-a08c-e5ac6aa87879}" ma:internalName="TaxCatchAll" ma:showField="CatchAllData" ma:web="19d263eb-ef03-4a3c-bbe0-59bb12905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590DC0-D669-4759-941E-036C13AA499F}">
  <ds:schemaRefs>
    <ds:schemaRef ds:uri="http://schemas.microsoft.com/sharepoint/v3/contenttype/forms"/>
  </ds:schemaRefs>
</ds:datastoreItem>
</file>

<file path=customXml/itemProps2.xml><?xml version="1.0" encoding="utf-8"?>
<ds:datastoreItem xmlns:ds="http://schemas.openxmlformats.org/officeDocument/2006/customXml" ds:itemID="{784DBF86-3154-4FE7-A484-6D71E907FF64}">
  <ds:schemaRef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purl.org/dc/dcmitype/"/>
    <ds:schemaRef ds:uri="http://schemas.microsoft.com/office/2006/documentManagement/types"/>
    <ds:schemaRef ds:uri="6a7854fd-55cd-4970-97b5-10201a232c62"/>
    <ds:schemaRef ds:uri="http://schemas.openxmlformats.org/package/2006/metadata/core-properties"/>
    <ds:schemaRef ds:uri="19d263eb-ef03-4a3c-bbe0-59bb129058a9"/>
  </ds:schemaRefs>
</ds:datastoreItem>
</file>

<file path=customXml/itemProps3.xml><?xml version="1.0" encoding="utf-8"?>
<ds:datastoreItem xmlns:ds="http://schemas.openxmlformats.org/officeDocument/2006/customXml" ds:itemID="{0540F760-4F28-4F39-ABD7-3AC39B6493C4}">
  <ds:schemaRefs>
    <ds:schemaRef ds:uri="http://schemas.microsoft.com/sharepoint/events"/>
  </ds:schemaRefs>
</ds:datastoreItem>
</file>

<file path=customXml/itemProps4.xml><?xml version="1.0" encoding="utf-8"?>
<ds:datastoreItem xmlns:ds="http://schemas.openxmlformats.org/officeDocument/2006/customXml" ds:itemID="{5A3CB61B-BC41-4E65-A42C-8B8DA30FC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854fd-55cd-4970-97b5-10201a232c62"/>
    <ds:schemaRef ds:uri="19d263eb-ef03-4a3c-bbe0-59bb12905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6257</Words>
  <Characters>35668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Down Payment Assistance Mortgage (effective March 18, 2024)</vt:lpstr>
    </vt:vector>
  </TitlesOfParts>
  <Company>Freddie Mac</Company>
  <LinksUpToDate>false</LinksUpToDate>
  <CharactersWithSpaces>41842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ADULP AMORTIZED (20 Year Term) Freddie Mac/Fannie Mae Form 3800.22: Standardized Subordinate Security Instrument/Document</dc:title>
  <dc:subject/>
  <dc:creator>Brooks, Raynelle</dc:creator>
  <cp:keywords/>
  <dc:description/>
  <cp:lastModifiedBy>Deepak Karamcheti</cp:lastModifiedBy>
  <cp:revision>3</cp:revision>
  <dcterms:created xsi:type="dcterms:W3CDTF">2026-02-25T12:54:00Z</dcterms:created>
  <dcterms:modified xsi:type="dcterms:W3CDTF">2026-02-27T18:39:00Z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0x01010060053DAFFE461E49B70FD90C709C8B1A</vt:lpwstr>
  </property>
  <property fmtid="{D5CDD505-2E9C-101B-9397-08002B2CF9AE}" pid="3" name="_dlc_DocIdItemGuid">
    <vt:lpwstr>6db1a118-8e7e-4aa3-a35d-1c25abf23c0f</vt:lpwstr>
  </property>
</Properties>
</file>